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8FCD" w14:textId="77777777" w:rsidR="00675AE1" w:rsidRDefault="00675AE1" w:rsidP="00675AE1">
      <w:pPr>
        <w:rPr>
          <w:b/>
          <w:bCs/>
          <w:u w:val="single"/>
        </w:rPr>
      </w:pPr>
    </w:p>
    <w:tbl>
      <w:tblPr>
        <w:tblW w:w="8940" w:type="dxa"/>
        <w:tblInd w:w="113"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5343"/>
        <w:gridCol w:w="3597"/>
      </w:tblGrid>
      <w:tr w:rsidR="00675AE1" w:rsidRPr="00675AE1" w14:paraId="124F2ACE" w14:textId="77777777" w:rsidTr="00090D09">
        <w:trPr>
          <w:trHeight w:val="4703"/>
        </w:trPr>
        <w:tc>
          <w:tcPr>
            <w:tcW w:w="8940" w:type="dxa"/>
            <w:gridSpan w:val="2"/>
          </w:tcPr>
          <w:p w14:paraId="47A57A8D" w14:textId="77777777" w:rsidR="00675AE1" w:rsidRPr="00675AE1" w:rsidRDefault="00675AE1" w:rsidP="00675AE1">
            <w:pPr>
              <w:widowControl w:val="0"/>
              <w:autoSpaceDE w:val="0"/>
              <w:autoSpaceDN w:val="0"/>
              <w:spacing w:after="0" w:line="240" w:lineRule="auto"/>
              <w:jc w:val="center"/>
              <w:rPr>
                <w:rFonts w:ascii="Times New Roman" w:eastAsia="Trebuchet MS" w:hAnsi="Trebuchet MS" w:cs="Trebuchet MS"/>
                <w:kern w:val="0"/>
                <w:sz w:val="20"/>
                <w14:ligatures w14:val="none"/>
              </w:rPr>
            </w:pPr>
          </w:p>
          <w:p w14:paraId="325B52E8" w14:textId="77777777" w:rsidR="00675AE1" w:rsidRPr="00675AE1" w:rsidRDefault="00675AE1" w:rsidP="00675AE1">
            <w:pPr>
              <w:widowControl w:val="0"/>
              <w:autoSpaceDE w:val="0"/>
              <w:autoSpaceDN w:val="0"/>
              <w:spacing w:after="0" w:line="240" w:lineRule="auto"/>
              <w:rPr>
                <w:rFonts w:ascii="Times New Roman" w:eastAsia="Trebuchet MS" w:hAnsi="Trebuchet MS" w:cs="Trebuchet MS"/>
                <w:kern w:val="0"/>
                <w:sz w:val="20"/>
                <w14:ligatures w14:val="none"/>
              </w:rPr>
            </w:pPr>
          </w:p>
          <w:p w14:paraId="74886665" w14:textId="77777777" w:rsidR="00675AE1" w:rsidRPr="00675AE1" w:rsidRDefault="00675AE1" w:rsidP="00675AE1">
            <w:pPr>
              <w:widowControl w:val="0"/>
              <w:autoSpaceDE w:val="0"/>
              <w:autoSpaceDN w:val="0"/>
              <w:spacing w:before="113" w:after="0" w:line="240" w:lineRule="auto"/>
              <w:rPr>
                <w:rFonts w:ascii="Times New Roman" w:eastAsia="Trebuchet MS" w:hAnsi="Trebuchet MS" w:cs="Trebuchet MS"/>
                <w:kern w:val="0"/>
                <w:sz w:val="20"/>
                <w14:ligatures w14:val="none"/>
              </w:rPr>
            </w:pPr>
          </w:p>
          <w:p w14:paraId="2FCD21E9" w14:textId="77777777" w:rsidR="00675AE1" w:rsidRPr="00675AE1" w:rsidRDefault="00675AE1" w:rsidP="00675AE1">
            <w:pPr>
              <w:widowControl w:val="0"/>
              <w:autoSpaceDE w:val="0"/>
              <w:autoSpaceDN w:val="0"/>
              <w:spacing w:after="0" w:line="240" w:lineRule="auto"/>
              <w:ind w:left="3324"/>
              <w:rPr>
                <w:rFonts w:ascii="Times New Roman" w:eastAsia="Trebuchet MS" w:hAnsi="Trebuchet MS" w:cs="Trebuchet MS"/>
                <w:kern w:val="0"/>
                <w:sz w:val="20"/>
                <w14:ligatures w14:val="none"/>
              </w:rPr>
            </w:pPr>
            <w:r w:rsidRPr="00675AE1">
              <w:rPr>
                <w:rFonts w:ascii="Times New Roman" w:eastAsia="Trebuchet MS" w:hAnsi="Trebuchet MS" w:cs="Trebuchet MS"/>
                <w:noProof/>
                <w:kern w:val="0"/>
                <w:sz w:val="20"/>
                <w:lang w:val="en-IN" w:eastAsia="en-IN"/>
                <w14:ligatures w14:val="none"/>
              </w:rPr>
              <w:drawing>
                <wp:inline distT="0" distB="0" distL="0" distR="0" wp14:anchorId="612016C5" wp14:editId="27166D24">
                  <wp:extent cx="1384618" cy="1326451"/>
                  <wp:effectExtent l="0" t="0" r="0" b="0"/>
                  <wp:docPr id="34790536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84618" cy="1326451"/>
                          </a:xfrm>
                          <a:prstGeom prst="rect">
                            <a:avLst/>
                          </a:prstGeom>
                        </pic:spPr>
                      </pic:pic>
                    </a:graphicData>
                  </a:graphic>
                </wp:inline>
              </w:drawing>
            </w:r>
          </w:p>
          <w:p w14:paraId="6B9AACCD" w14:textId="77777777" w:rsidR="00675AE1" w:rsidRPr="00675AE1" w:rsidRDefault="00675AE1" w:rsidP="00675AE1">
            <w:pPr>
              <w:widowControl w:val="0"/>
              <w:autoSpaceDE w:val="0"/>
              <w:autoSpaceDN w:val="0"/>
              <w:spacing w:after="0" w:line="240" w:lineRule="auto"/>
              <w:rPr>
                <w:rFonts w:ascii="Times New Roman" w:eastAsia="Trebuchet MS" w:hAnsi="Trebuchet MS" w:cs="Trebuchet MS"/>
                <w:kern w:val="0"/>
                <w:sz w:val="48"/>
                <w14:ligatures w14:val="none"/>
              </w:rPr>
            </w:pPr>
          </w:p>
          <w:p w14:paraId="27E4276A" w14:textId="77777777" w:rsidR="00675AE1" w:rsidRPr="00675AE1" w:rsidRDefault="00675AE1" w:rsidP="00675AE1">
            <w:pPr>
              <w:widowControl w:val="0"/>
              <w:autoSpaceDE w:val="0"/>
              <w:autoSpaceDN w:val="0"/>
              <w:spacing w:before="143" w:after="0" w:line="240" w:lineRule="auto"/>
              <w:rPr>
                <w:rFonts w:ascii="Times New Roman" w:eastAsia="Trebuchet MS" w:hAnsi="Trebuchet MS" w:cs="Trebuchet MS"/>
                <w:kern w:val="0"/>
                <w:sz w:val="48"/>
                <w14:ligatures w14:val="none"/>
              </w:rPr>
            </w:pPr>
          </w:p>
          <w:p w14:paraId="76C8D98F" w14:textId="77777777" w:rsidR="00675AE1" w:rsidRPr="00675AE1" w:rsidRDefault="00675AE1" w:rsidP="00675AE1">
            <w:pPr>
              <w:widowControl w:val="0"/>
              <w:autoSpaceDE w:val="0"/>
              <w:autoSpaceDN w:val="0"/>
              <w:spacing w:after="0" w:line="544" w:lineRule="exact"/>
              <w:ind w:left="662"/>
              <w:jc w:val="center"/>
              <w:rPr>
                <w:rFonts w:ascii="Trebuchet MS" w:eastAsia="Trebuchet MS" w:hAnsi="Trebuchet MS" w:cs="Trebuchet MS"/>
                <w:b/>
                <w:kern w:val="0"/>
                <w:sz w:val="48"/>
                <w14:ligatures w14:val="none"/>
              </w:rPr>
            </w:pPr>
            <w:r w:rsidRPr="00675AE1">
              <w:rPr>
                <w:rFonts w:ascii="Trebuchet MS" w:eastAsia="Trebuchet MS" w:hAnsi="Trebuchet MS" w:cs="Trebuchet MS"/>
                <w:b/>
                <w:color w:val="9BBB59"/>
                <w:w w:val="125"/>
                <w:kern w:val="0"/>
                <w:sz w:val="48"/>
                <w14:ligatures w14:val="none"/>
              </w:rPr>
              <w:t>WOODSIDE</w:t>
            </w:r>
            <w:r w:rsidRPr="00675AE1">
              <w:rPr>
                <w:rFonts w:ascii="Trebuchet MS" w:eastAsia="Trebuchet MS" w:hAnsi="Trebuchet MS" w:cs="Trebuchet MS"/>
                <w:b/>
                <w:color w:val="9BBB59"/>
                <w:spacing w:val="3"/>
                <w:w w:val="125"/>
                <w:kern w:val="0"/>
                <w:sz w:val="48"/>
                <w14:ligatures w14:val="none"/>
              </w:rPr>
              <w:t xml:space="preserve"> </w:t>
            </w:r>
            <w:r w:rsidRPr="00675AE1">
              <w:rPr>
                <w:rFonts w:ascii="Trebuchet MS" w:eastAsia="Trebuchet MS" w:hAnsi="Trebuchet MS" w:cs="Trebuchet MS"/>
                <w:b/>
                <w:color w:val="9BBB59"/>
                <w:spacing w:val="-2"/>
                <w:w w:val="125"/>
                <w:kern w:val="0"/>
                <w:sz w:val="48"/>
                <w14:ligatures w14:val="none"/>
              </w:rPr>
              <w:t>SCHOOL</w:t>
            </w:r>
          </w:p>
        </w:tc>
      </w:tr>
      <w:tr w:rsidR="00675AE1" w:rsidRPr="00675AE1" w14:paraId="185E62C6" w14:textId="77777777" w:rsidTr="00090D09">
        <w:trPr>
          <w:trHeight w:val="1487"/>
        </w:trPr>
        <w:tc>
          <w:tcPr>
            <w:tcW w:w="8940" w:type="dxa"/>
            <w:gridSpan w:val="2"/>
          </w:tcPr>
          <w:p w14:paraId="0229CB06" w14:textId="3030CF12" w:rsidR="00675AE1" w:rsidRPr="00675AE1" w:rsidRDefault="00675AE1" w:rsidP="00675AE1">
            <w:pPr>
              <w:widowControl w:val="0"/>
              <w:autoSpaceDE w:val="0"/>
              <w:autoSpaceDN w:val="0"/>
              <w:spacing w:before="282" w:after="0" w:line="240" w:lineRule="auto"/>
              <w:ind w:left="650" w:hanging="285"/>
              <w:jc w:val="center"/>
              <w:rPr>
                <w:rFonts w:ascii="Trebuchet MS" w:eastAsia="Trebuchet MS" w:hAnsi="Trebuchet MS" w:cs="Trebuchet MS"/>
                <w:b/>
                <w:kern w:val="0"/>
                <w:sz w:val="68"/>
                <w14:ligatures w14:val="none"/>
              </w:rPr>
            </w:pPr>
            <w:r>
              <w:rPr>
                <w:rFonts w:ascii="Trebuchet MS" w:eastAsia="Trebuchet MS" w:hAnsi="Trebuchet MS" w:cs="Trebuchet MS"/>
                <w:b/>
                <w:kern w:val="0"/>
                <w:sz w:val="68"/>
                <w14:ligatures w14:val="none"/>
              </w:rPr>
              <w:t>Curriculum Policy</w:t>
            </w:r>
          </w:p>
        </w:tc>
      </w:tr>
      <w:tr w:rsidR="00675AE1" w:rsidRPr="00675AE1" w14:paraId="1D697F1F" w14:textId="77777777" w:rsidTr="00090D09">
        <w:trPr>
          <w:trHeight w:val="891"/>
        </w:trPr>
        <w:tc>
          <w:tcPr>
            <w:tcW w:w="5343" w:type="dxa"/>
          </w:tcPr>
          <w:p w14:paraId="573AC8B9" w14:textId="77777777" w:rsidR="00675AE1" w:rsidRPr="00675AE1" w:rsidRDefault="00675AE1" w:rsidP="00675AE1">
            <w:pPr>
              <w:widowControl w:val="0"/>
              <w:autoSpaceDE w:val="0"/>
              <w:autoSpaceDN w:val="0"/>
              <w:spacing w:before="221" w:after="0" w:line="320" w:lineRule="atLeast"/>
              <w:ind w:left="2192" w:right="1456" w:hanging="516"/>
              <w:rPr>
                <w:rFonts w:ascii="Trebuchet MS" w:eastAsia="Trebuchet MS" w:hAnsi="Trebuchet MS" w:cs="Trebuchet MS"/>
                <w:b/>
                <w:kern w:val="0"/>
                <w:sz w:val="28"/>
                <w14:ligatures w14:val="none"/>
              </w:rPr>
            </w:pPr>
            <w:r w:rsidRPr="00675AE1">
              <w:rPr>
                <w:rFonts w:ascii="Trebuchet MS" w:eastAsia="Trebuchet MS" w:hAnsi="Trebuchet MS" w:cs="Trebuchet MS"/>
                <w:b/>
                <w:w w:val="120"/>
                <w:kern w:val="0"/>
                <w:sz w:val="28"/>
                <w14:ligatures w14:val="none"/>
              </w:rPr>
              <w:t>Last</w:t>
            </w:r>
            <w:r w:rsidRPr="00675AE1">
              <w:rPr>
                <w:rFonts w:ascii="Trebuchet MS" w:eastAsia="Trebuchet MS" w:hAnsi="Trebuchet MS" w:cs="Trebuchet MS"/>
                <w:b/>
                <w:spacing w:val="-26"/>
                <w:w w:val="120"/>
                <w:kern w:val="0"/>
                <w:sz w:val="28"/>
                <w14:ligatures w14:val="none"/>
              </w:rPr>
              <w:t xml:space="preserve"> </w:t>
            </w:r>
            <w:r w:rsidRPr="00675AE1">
              <w:rPr>
                <w:rFonts w:ascii="Trebuchet MS" w:eastAsia="Trebuchet MS" w:hAnsi="Trebuchet MS" w:cs="Trebuchet MS"/>
                <w:b/>
                <w:w w:val="120"/>
                <w:kern w:val="0"/>
                <w:sz w:val="28"/>
                <w14:ligatures w14:val="none"/>
              </w:rPr>
              <w:t xml:space="preserve">external </w:t>
            </w:r>
            <w:r w:rsidRPr="00675AE1">
              <w:rPr>
                <w:rFonts w:ascii="Trebuchet MS" w:eastAsia="Trebuchet MS" w:hAnsi="Trebuchet MS" w:cs="Trebuchet MS"/>
                <w:b/>
                <w:spacing w:val="-2"/>
                <w:w w:val="120"/>
                <w:kern w:val="0"/>
                <w:sz w:val="28"/>
                <w14:ligatures w14:val="none"/>
              </w:rPr>
              <w:t>review</w:t>
            </w:r>
          </w:p>
        </w:tc>
        <w:tc>
          <w:tcPr>
            <w:tcW w:w="3597" w:type="dxa"/>
          </w:tcPr>
          <w:p w14:paraId="053355A6" w14:textId="35F009BA" w:rsidR="00675AE1" w:rsidRPr="00675AE1" w:rsidRDefault="00D57D10" w:rsidP="00675AE1">
            <w:pPr>
              <w:widowControl w:val="0"/>
              <w:autoSpaceDE w:val="0"/>
              <w:autoSpaceDN w:val="0"/>
              <w:spacing w:before="221" w:after="0" w:line="320" w:lineRule="atLeast"/>
              <w:ind w:left="1487" w:right="323" w:hanging="418"/>
              <w:rPr>
                <w:rFonts w:ascii="Trebuchet MS" w:eastAsia="Trebuchet MS" w:hAnsi="Trebuchet MS" w:cs="Trebuchet MS"/>
                <w:kern w:val="0"/>
                <w:sz w:val="28"/>
                <w14:ligatures w14:val="none"/>
              </w:rPr>
            </w:pPr>
            <w:r>
              <w:rPr>
                <w:rFonts w:ascii="Trebuchet MS" w:eastAsia="Trebuchet MS" w:hAnsi="Trebuchet MS" w:cs="Trebuchet MS"/>
                <w:spacing w:val="-2"/>
                <w:w w:val="110"/>
                <w:kern w:val="0"/>
                <w:sz w:val="28"/>
                <w14:ligatures w14:val="none"/>
              </w:rPr>
              <w:t>January 2025</w:t>
            </w:r>
          </w:p>
        </w:tc>
      </w:tr>
      <w:tr w:rsidR="00675AE1" w:rsidRPr="00675AE1" w14:paraId="3473FF90" w14:textId="77777777" w:rsidTr="00090D09">
        <w:trPr>
          <w:trHeight w:val="891"/>
        </w:trPr>
        <w:tc>
          <w:tcPr>
            <w:tcW w:w="5343" w:type="dxa"/>
          </w:tcPr>
          <w:p w14:paraId="733E9C7A" w14:textId="77777777" w:rsidR="00675AE1" w:rsidRPr="00675AE1" w:rsidRDefault="00675AE1" w:rsidP="00675AE1">
            <w:pPr>
              <w:widowControl w:val="0"/>
              <w:autoSpaceDE w:val="0"/>
              <w:autoSpaceDN w:val="0"/>
              <w:spacing w:before="221" w:after="0" w:line="320" w:lineRule="atLeast"/>
              <w:ind w:left="2192" w:right="1456" w:hanging="552"/>
              <w:rPr>
                <w:rFonts w:ascii="Trebuchet MS" w:eastAsia="Trebuchet MS" w:hAnsi="Trebuchet MS" w:cs="Trebuchet MS"/>
                <w:b/>
                <w:kern w:val="0"/>
                <w:sz w:val="28"/>
                <w14:ligatures w14:val="none"/>
              </w:rPr>
            </w:pPr>
            <w:r w:rsidRPr="00675AE1">
              <w:rPr>
                <w:rFonts w:ascii="Trebuchet MS" w:eastAsia="Trebuchet MS" w:hAnsi="Trebuchet MS" w:cs="Trebuchet MS"/>
                <w:b/>
                <w:w w:val="120"/>
                <w:kern w:val="0"/>
                <w:sz w:val="28"/>
                <w14:ligatures w14:val="none"/>
              </w:rPr>
              <w:t>Next</w:t>
            </w:r>
            <w:r w:rsidRPr="00675AE1">
              <w:rPr>
                <w:rFonts w:ascii="Trebuchet MS" w:eastAsia="Trebuchet MS" w:hAnsi="Trebuchet MS" w:cs="Trebuchet MS"/>
                <w:b/>
                <w:spacing w:val="-26"/>
                <w:w w:val="120"/>
                <w:kern w:val="0"/>
                <w:sz w:val="28"/>
                <w14:ligatures w14:val="none"/>
              </w:rPr>
              <w:t xml:space="preserve"> </w:t>
            </w:r>
            <w:r w:rsidRPr="00675AE1">
              <w:rPr>
                <w:rFonts w:ascii="Trebuchet MS" w:eastAsia="Trebuchet MS" w:hAnsi="Trebuchet MS" w:cs="Trebuchet MS"/>
                <w:b/>
                <w:w w:val="120"/>
                <w:kern w:val="0"/>
                <w:sz w:val="28"/>
                <w14:ligatures w14:val="none"/>
              </w:rPr>
              <w:t xml:space="preserve">external </w:t>
            </w:r>
            <w:r w:rsidRPr="00675AE1">
              <w:rPr>
                <w:rFonts w:ascii="Trebuchet MS" w:eastAsia="Trebuchet MS" w:hAnsi="Trebuchet MS" w:cs="Trebuchet MS"/>
                <w:b/>
                <w:spacing w:val="-2"/>
                <w:w w:val="120"/>
                <w:kern w:val="0"/>
                <w:sz w:val="28"/>
                <w14:ligatures w14:val="none"/>
              </w:rPr>
              <w:t>review</w:t>
            </w:r>
          </w:p>
        </w:tc>
        <w:tc>
          <w:tcPr>
            <w:tcW w:w="3597" w:type="dxa"/>
          </w:tcPr>
          <w:p w14:paraId="4405FAD1" w14:textId="047B22EE" w:rsidR="00675AE1" w:rsidRPr="00675AE1" w:rsidRDefault="00D57D10" w:rsidP="00675AE1">
            <w:pPr>
              <w:widowControl w:val="0"/>
              <w:autoSpaceDE w:val="0"/>
              <w:autoSpaceDN w:val="0"/>
              <w:spacing w:before="221" w:after="0" w:line="320" w:lineRule="atLeast"/>
              <w:ind w:left="1487" w:right="323" w:hanging="418"/>
              <w:rPr>
                <w:rFonts w:ascii="Trebuchet MS" w:eastAsia="Trebuchet MS" w:hAnsi="Trebuchet MS" w:cs="Trebuchet MS"/>
                <w:kern w:val="0"/>
                <w:sz w:val="28"/>
                <w14:ligatures w14:val="none"/>
              </w:rPr>
            </w:pPr>
            <w:r>
              <w:rPr>
                <w:rFonts w:ascii="Trebuchet MS" w:eastAsia="Trebuchet MS" w:hAnsi="Trebuchet MS" w:cs="Trebuchet MS"/>
                <w:spacing w:val="-2"/>
                <w:w w:val="110"/>
                <w:kern w:val="0"/>
                <w:sz w:val="28"/>
                <w14:ligatures w14:val="none"/>
              </w:rPr>
              <w:t>January 202</w:t>
            </w:r>
            <w:r w:rsidR="00E3760C">
              <w:rPr>
                <w:rFonts w:ascii="Trebuchet MS" w:eastAsia="Trebuchet MS" w:hAnsi="Trebuchet MS" w:cs="Trebuchet MS"/>
                <w:spacing w:val="-2"/>
                <w:w w:val="110"/>
                <w:kern w:val="0"/>
                <w:sz w:val="28"/>
                <w14:ligatures w14:val="none"/>
              </w:rPr>
              <w:t>6</w:t>
            </w:r>
          </w:p>
        </w:tc>
      </w:tr>
      <w:tr w:rsidR="00D661DA" w:rsidRPr="00675AE1" w14:paraId="1FCC4161" w14:textId="77777777" w:rsidTr="00090D09">
        <w:trPr>
          <w:trHeight w:val="891"/>
        </w:trPr>
        <w:tc>
          <w:tcPr>
            <w:tcW w:w="5343" w:type="dxa"/>
          </w:tcPr>
          <w:p w14:paraId="757A402E" w14:textId="1AB6C464" w:rsidR="00D661DA" w:rsidRPr="00675AE1" w:rsidRDefault="00D661DA" w:rsidP="00675AE1">
            <w:pPr>
              <w:widowControl w:val="0"/>
              <w:autoSpaceDE w:val="0"/>
              <w:autoSpaceDN w:val="0"/>
              <w:spacing w:before="221" w:after="0" w:line="320" w:lineRule="atLeast"/>
              <w:ind w:left="2192" w:right="1456" w:hanging="552"/>
              <w:rPr>
                <w:rFonts w:ascii="Trebuchet MS" w:eastAsia="Trebuchet MS" w:hAnsi="Trebuchet MS" w:cs="Trebuchet MS"/>
                <w:b/>
                <w:w w:val="120"/>
                <w:kern w:val="0"/>
                <w:sz w:val="28"/>
                <w14:ligatures w14:val="none"/>
              </w:rPr>
            </w:pPr>
            <w:r>
              <w:rPr>
                <w:rFonts w:ascii="Trebuchet MS" w:eastAsia="Trebuchet MS" w:hAnsi="Trebuchet MS" w:cs="Trebuchet MS"/>
                <w:b/>
                <w:w w:val="120"/>
                <w:kern w:val="0"/>
                <w:sz w:val="28"/>
                <w14:ligatures w14:val="none"/>
              </w:rPr>
              <w:t>Last update</w:t>
            </w:r>
          </w:p>
        </w:tc>
        <w:tc>
          <w:tcPr>
            <w:tcW w:w="3597" w:type="dxa"/>
          </w:tcPr>
          <w:p w14:paraId="6DFD0C42" w14:textId="675E6343" w:rsidR="00D661DA" w:rsidRDefault="00844A00" w:rsidP="00675AE1">
            <w:pPr>
              <w:widowControl w:val="0"/>
              <w:autoSpaceDE w:val="0"/>
              <w:autoSpaceDN w:val="0"/>
              <w:spacing w:before="221" w:after="0" w:line="320" w:lineRule="atLeast"/>
              <w:ind w:left="1487" w:right="323" w:hanging="418"/>
              <w:rPr>
                <w:rFonts w:ascii="Trebuchet MS" w:eastAsia="Trebuchet MS" w:hAnsi="Trebuchet MS" w:cs="Trebuchet MS"/>
                <w:spacing w:val="-2"/>
                <w:w w:val="110"/>
                <w:kern w:val="0"/>
                <w:sz w:val="28"/>
                <w14:ligatures w14:val="none"/>
              </w:rPr>
            </w:pPr>
            <w:r>
              <w:rPr>
                <w:rFonts w:ascii="Trebuchet MS" w:eastAsia="Trebuchet MS" w:hAnsi="Trebuchet MS" w:cs="Trebuchet MS"/>
                <w:spacing w:val="-2"/>
                <w:w w:val="110"/>
                <w:kern w:val="0"/>
                <w:sz w:val="28"/>
                <w14:ligatures w14:val="none"/>
              </w:rPr>
              <w:t>February</w:t>
            </w:r>
            <w:r w:rsidR="00D661DA">
              <w:rPr>
                <w:rFonts w:ascii="Trebuchet MS" w:eastAsia="Trebuchet MS" w:hAnsi="Trebuchet MS" w:cs="Trebuchet MS"/>
                <w:spacing w:val="-2"/>
                <w:w w:val="110"/>
                <w:kern w:val="0"/>
                <w:sz w:val="28"/>
                <w14:ligatures w14:val="none"/>
              </w:rPr>
              <w:t xml:space="preserve"> 2025 </w:t>
            </w:r>
          </w:p>
        </w:tc>
      </w:tr>
    </w:tbl>
    <w:p w14:paraId="62A89165" w14:textId="77777777" w:rsidR="00675AE1" w:rsidRPr="00E31939" w:rsidRDefault="00675AE1">
      <w:pPr>
        <w:rPr>
          <w:b/>
          <w:bCs/>
        </w:rPr>
      </w:pPr>
    </w:p>
    <w:p w14:paraId="4EBB7998" w14:textId="77777777" w:rsidR="00090D09" w:rsidRDefault="00090D09" w:rsidP="00555E3F">
      <w:pPr>
        <w:pStyle w:val="Heading1"/>
        <w:jc w:val="both"/>
        <w:rPr>
          <w:rFonts w:ascii="Trebuchet MS" w:hAnsi="Trebuchet MS"/>
          <w:b/>
          <w:bCs/>
          <w:color w:val="auto"/>
          <w:sz w:val="24"/>
          <w:szCs w:val="24"/>
          <w:u w:val="single"/>
        </w:rPr>
      </w:pPr>
    </w:p>
    <w:p w14:paraId="4570FD82" w14:textId="77777777" w:rsidR="00090D09" w:rsidRDefault="00090D09" w:rsidP="00555E3F">
      <w:pPr>
        <w:pStyle w:val="Heading1"/>
        <w:jc w:val="both"/>
        <w:rPr>
          <w:rFonts w:ascii="Trebuchet MS" w:hAnsi="Trebuchet MS"/>
          <w:b/>
          <w:bCs/>
          <w:color w:val="auto"/>
          <w:sz w:val="24"/>
          <w:szCs w:val="24"/>
          <w:u w:val="single"/>
        </w:rPr>
      </w:pPr>
    </w:p>
    <w:p w14:paraId="565F9701" w14:textId="77777777" w:rsidR="001F49E8" w:rsidRDefault="001F49E8" w:rsidP="001F49E8"/>
    <w:p w14:paraId="6A3F0116" w14:textId="77777777" w:rsidR="001F49E8" w:rsidRDefault="001F49E8" w:rsidP="001F49E8"/>
    <w:p w14:paraId="0563840B" w14:textId="77777777" w:rsidR="001F49E8" w:rsidRPr="001F49E8" w:rsidRDefault="001F49E8" w:rsidP="001F49E8"/>
    <w:p w14:paraId="3829E298" w14:textId="0DA3944B" w:rsidR="00D661DA" w:rsidRPr="00887FD9" w:rsidRDefault="00555E3F" w:rsidP="00555E3F">
      <w:pPr>
        <w:pStyle w:val="Heading1"/>
        <w:jc w:val="both"/>
        <w:rPr>
          <w:rFonts w:ascii="Trebuchet MS" w:hAnsi="Trebuchet MS"/>
          <w:b/>
          <w:bCs/>
          <w:color w:val="auto"/>
          <w:sz w:val="28"/>
          <w:szCs w:val="24"/>
          <w:u w:val="single"/>
        </w:rPr>
      </w:pPr>
      <w:r w:rsidRPr="00887FD9">
        <w:rPr>
          <w:rFonts w:ascii="Trebuchet MS" w:hAnsi="Trebuchet MS"/>
          <w:b/>
          <w:bCs/>
          <w:color w:val="auto"/>
          <w:sz w:val="28"/>
          <w:szCs w:val="24"/>
          <w:u w:val="single"/>
        </w:rPr>
        <w:lastRenderedPageBreak/>
        <w:t>INTRODUCTION</w:t>
      </w:r>
    </w:p>
    <w:p w14:paraId="26229A6C" w14:textId="66E639FF" w:rsidR="0074596D" w:rsidRPr="00D661DA" w:rsidRDefault="00B93517" w:rsidP="00555E3F">
      <w:pPr>
        <w:jc w:val="both"/>
        <w:rPr>
          <w:rFonts w:ascii="Trebuchet MS" w:hAnsi="Trebuchet MS"/>
          <w:sz w:val="24"/>
          <w:szCs w:val="24"/>
        </w:rPr>
      </w:pPr>
      <w:r w:rsidRPr="00D661DA">
        <w:rPr>
          <w:rFonts w:ascii="Trebuchet MS" w:hAnsi="Trebuchet MS"/>
          <w:sz w:val="24"/>
          <w:szCs w:val="24"/>
        </w:rPr>
        <w:t>Most</w:t>
      </w:r>
      <w:r w:rsidR="0074596D" w:rsidRPr="00D661DA">
        <w:rPr>
          <w:rFonts w:ascii="Trebuchet MS" w:hAnsi="Trebuchet MS"/>
          <w:sz w:val="24"/>
          <w:szCs w:val="24"/>
        </w:rPr>
        <w:t xml:space="preserve"> pupils </w:t>
      </w:r>
      <w:r w:rsidR="00AE3AF4" w:rsidRPr="00D661DA">
        <w:rPr>
          <w:rFonts w:ascii="Trebuchet MS" w:hAnsi="Trebuchet MS"/>
          <w:sz w:val="24"/>
          <w:szCs w:val="24"/>
        </w:rPr>
        <w:t xml:space="preserve">attending </w:t>
      </w:r>
      <w:r w:rsidR="00922830" w:rsidRPr="00D661DA">
        <w:rPr>
          <w:rFonts w:ascii="Trebuchet MS" w:hAnsi="Trebuchet MS"/>
          <w:sz w:val="24"/>
          <w:szCs w:val="24"/>
        </w:rPr>
        <w:t xml:space="preserve">Woodside </w:t>
      </w:r>
      <w:r w:rsidR="00675AE1" w:rsidRPr="00D661DA">
        <w:rPr>
          <w:rFonts w:ascii="Trebuchet MS" w:hAnsi="Trebuchet MS"/>
          <w:sz w:val="24"/>
          <w:szCs w:val="24"/>
        </w:rPr>
        <w:t>School have</w:t>
      </w:r>
      <w:r w:rsidR="0074596D" w:rsidRPr="00D661DA">
        <w:rPr>
          <w:rFonts w:ascii="Trebuchet MS" w:hAnsi="Trebuchet MS"/>
          <w:sz w:val="24"/>
          <w:szCs w:val="24"/>
        </w:rPr>
        <w:t xml:space="preserve"> </w:t>
      </w:r>
      <w:r w:rsidRPr="00D661DA">
        <w:rPr>
          <w:rFonts w:ascii="Trebuchet MS" w:hAnsi="Trebuchet MS"/>
          <w:sz w:val="24"/>
          <w:szCs w:val="24"/>
        </w:rPr>
        <w:t>an Educational &amp; Health Care Plan (</w:t>
      </w:r>
      <w:r w:rsidR="0074596D" w:rsidRPr="00D661DA">
        <w:rPr>
          <w:rFonts w:ascii="Trebuchet MS" w:hAnsi="Trebuchet MS"/>
          <w:sz w:val="24"/>
          <w:szCs w:val="24"/>
        </w:rPr>
        <w:t>EHCP</w:t>
      </w:r>
      <w:r w:rsidRPr="00D661DA">
        <w:rPr>
          <w:rFonts w:ascii="Trebuchet MS" w:hAnsi="Trebuchet MS"/>
          <w:sz w:val="24"/>
          <w:szCs w:val="24"/>
        </w:rPr>
        <w:t>)</w:t>
      </w:r>
      <w:r w:rsidR="00555E3F" w:rsidRPr="00D661DA">
        <w:rPr>
          <w:rFonts w:ascii="Trebuchet MS" w:hAnsi="Trebuchet MS"/>
          <w:sz w:val="24"/>
          <w:szCs w:val="24"/>
        </w:rPr>
        <w:t xml:space="preserve">. </w:t>
      </w:r>
      <w:r w:rsidR="00E31939" w:rsidRPr="00D661DA">
        <w:rPr>
          <w:rFonts w:ascii="Trebuchet MS" w:hAnsi="Trebuchet MS"/>
          <w:sz w:val="24"/>
          <w:szCs w:val="24"/>
        </w:rPr>
        <w:t>M</w:t>
      </w:r>
      <w:r w:rsidR="0074596D" w:rsidRPr="00D661DA">
        <w:rPr>
          <w:rFonts w:ascii="Trebuchet MS" w:hAnsi="Trebuchet MS"/>
          <w:sz w:val="24"/>
          <w:szCs w:val="24"/>
        </w:rPr>
        <w:t xml:space="preserve">ost </w:t>
      </w:r>
      <w:r w:rsidR="00E31939" w:rsidRPr="00D661DA">
        <w:rPr>
          <w:rFonts w:ascii="Trebuchet MS" w:hAnsi="Trebuchet MS"/>
          <w:sz w:val="24"/>
          <w:szCs w:val="24"/>
        </w:rPr>
        <w:t xml:space="preserve">pupils </w:t>
      </w:r>
      <w:r w:rsidR="0074596D" w:rsidRPr="00D661DA">
        <w:rPr>
          <w:rFonts w:ascii="Trebuchet MS" w:hAnsi="Trebuchet MS"/>
          <w:sz w:val="24"/>
          <w:szCs w:val="24"/>
        </w:rPr>
        <w:t xml:space="preserve">are working below or significantly below their expected </w:t>
      </w:r>
      <w:r w:rsidR="00BD7233" w:rsidRPr="00D661DA">
        <w:rPr>
          <w:rFonts w:ascii="Trebuchet MS" w:hAnsi="Trebuchet MS"/>
          <w:sz w:val="24"/>
          <w:szCs w:val="24"/>
        </w:rPr>
        <w:t>age levels</w:t>
      </w:r>
      <w:r w:rsidR="00E050A6">
        <w:rPr>
          <w:rFonts w:ascii="Trebuchet MS" w:hAnsi="Trebuchet MS"/>
          <w:sz w:val="24"/>
          <w:szCs w:val="24"/>
        </w:rPr>
        <w:t>, and often</w:t>
      </w:r>
      <w:r w:rsidR="00E050A6" w:rsidRPr="00E050A6">
        <w:rPr>
          <w:rFonts w:ascii="Trebuchet MS" w:hAnsi="Trebuchet MS"/>
          <w:sz w:val="24"/>
          <w:szCs w:val="24"/>
        </w:rPr>
        <w:t xml:space="preserve"> have a range of social, emotional, and mental health issues and mild to severe learning disabilities. </w:t>
      </w:r>
      <w:r w:rsidR="0074596D" w:rsidRPr="00D661DA">
        <w:rPr>
          <w:rFonts w:ascii="Trebuchet MS" w:hAnsi="Trebuchet MS"/>
          <w:sz w:val="24"/>
          <w:szCs w:val="24"/>
        </w:rPr>
        <w:t xml:space="preserve">The curriculum is differentiated to accommodate for </w:t>
      </w:r>
      <w:r w:rsidR="00675AE1" w:rsidRPr="00D661DA">
        <w:rPr>
          <w:rFonts w:ascii="Trebuchet MS" w:hAnsi="Trebuchet MS"/>
          <w:sz w:val="24"/>
          <w:szCs w:val="24"/>
        </w:rPr>
        <w:t>this,</w:t>
      </w:r>
      <w:r w:rsidR="0074596D" w:rsidRPr="00D661DA">
        <w:rPr>
          <w:rFonts w:ascii="Trebuchet MS" w:hAnsi="Trebuchet MS"/>
          <w:sz w:val="24"/>
          <w:szCs w:val="24"/>
        </w:rPr>
        <w:t xml:space="preserve"> and we teach “stage not age</w:t>
      </w:r>
      <w:r w:rsidR="00555E3F" w:rsidRPr="00D661DA">
        <w:rPr>
          <w:rFonts w:ascii="Trebuchet MS" w:hAnsi="Trebuchet MS"/>
          <w:sz w:val="24"/>
          <w:szCs w:val="24"/>
        </w:rPr>
        <w:t>.”</w:t>
      </w:r>
      <w:r w:rsidR="0074596D" w:rsidRPr="00D661DA">
        <w:rPr>
          <w:rFonts w:ascii="Trebuchet MS" w:hAnsi="Trebuchet MS"/>
          <w:sz w:val="24"/>
          <w:szCs w:val="24"/>
        </w:rPr>
        <w:t xml:space="preserve">  This means that teaching groups often comprise of mixed age groups</w:t>
      </w:r>
      <w:r w:rsidR="00E050A6">
        <w:rPr>
          <w:rFonts w:ascii="Trebuchet MS" w:hAnsi="Trebuchet MS"/>
          <w:sz w:val="24"/>
          <w:szCs w:val="24"/>
        </w:rPr>
        <w:t>,</w:t>
      </w:r>
      <w:r w:rsidR="00E050A6" w:rsidRPr="00D661DA">
        <w:rPr>
          <w:rFonts w:ascii="Trebuchet MS" w:hAnsi="Trebuchet MS"/>
          <w:sz w:val="24"/>
          <w:szCs w:val="24"/>
        </w:rPr>
        <w:t xml:space="preserve"> with a wide range of abilities from ages 8 – 17 who are not working at their age-related expectations. </w:t>
      </w:r>
    </w:p>
    <w:p w14:paraId="7CA5CAA1" w14:textId="77777777" w:rsidR="00E050A6" w:rsidRDefault="00E050A6" w:rsidP="00555E3F">
      <w:pPr>
        <w:jc w:val="both"/>
        <w:rPr>
          <w:rFonts w:ascii="Trebuchet MS" w:hAnsi="Trebuchet MS"/>
          <w:sz w:val="24"/>
          <w:szCs w:val="24"/>
        </w:rPr>
      </w:pPr>
      <w:r w:rsidRPr="00E050A6">
        <w:rPr>
          <w:rFonts w:ascii="Trebuchet MS" w:hAnsi="Trebuchet MS"/>
          <w:sz w:val="24"/>
          <w:szCs w:val="24"/>
        </w:rPr>
        <w:t xml:space="preserve">Our curriculum is created to meet the students at Woodside School, with an understanding that the individual needs of the students, requires a broad and holistic approach. Our high aim is for every student to reach his/her fullest potential, becoming an independent and thriving member of society. </w:t>
      </w:r>
      <w:proofErr w:type="gramStart"/>
      <w:r w:rsidRPr="00E050A6">
        <w:rPr>
          <w:rFonts w:ascii="Trebuchet MS" w:hAnsi="Trebuchet MS"/>
          <w:sz w:val="24"/>
          <w:szCs w:val="24"/>
        </w:rPr>
        <w:t>In order to</w:t>
      </w:r>
      <w:proofErr w:type="gramEnd"/>
      <w:r w:rsidRPr="00E050A6">
        <w:rPr>
          <w:rFonts w:ascii="Trebuchet MS" w:hAnsi="Trebuchet MS"/>
          <w:sz w:val="24"/>
          <w:szCs w:val="24"/>
        </w:rPr>
        <w:t xml:space="preserve"> achieve this, we have adapted curriculum into differentiated pathways providing a clear and ambitious pathway enabling the development of skills, knowledge, and understanding.                            </w:t>
      </w:r>
    </w:p>
    <w:p w14:paraId="7EE9217A" w14:textId="46947072" w:rsidR="00E050A6" w:rsidRDefault="00E050A6" w:rsidP="00E050A6">
      <w:pPr>
        <w:jc w:val="both"/>
        <w:rPr>
          <w:rFonts w:ascii="Trebuchet MS" w:hAnsi="Trebuchet MS"/>
          <w:sz w:val="24"/>
          <w:szCs w:val="24"/>
        </w:rPr>
      </w:pPr>
      <w:r w:rsidRPr="00E050A6">
        <w:rPr>
          <w:rFonts w:ascii="Trebuchet MS" w:hAnsi="Trebuchet MS"/>
          <w:sz w:val="24"/>
          <w:szCs w:val="24"/>
        </w:rPr>
        <w:t xml:space="preserve">Adapting the Equals curriculum into our dedicated teaching approach, consisting of building strong engagement in an experiential and project-based methodology, allowing for individual focus within a purposeful and integrated environment. </w:t>
      </w:r>
    </w:p>
    <w:p w14:paraId="5F3EF8D0" w14:textId="5C367F7D" w:rsidR="00E050A6" w:rsidRDefault="00E050A6" w:rsidP="00E050A6">
      <w:pPr>
        <w:jc w:val="both"/>
        <w:rPr>
          <w:rFonts w:ascii="Trebuchet MS" w:hAnsi="Trebuchet MS"/>
          <w:sz w:val="24"/>
          <w:szCs w:val="24"/>
        </w:rPr>
      </w:pPr>
      <w:r w:rsidRPr="00E050A6">
        <w:rPr>
          <w:rFonts w:ascii="Trebuchet MS" w:hAnsi="Trebuchet MS"/>
          <w:sz w:val="24"/>
          <w:szCs w:val="24"/>
        </w:rPr>
        <w:t>Our curriculum provides a coherent framework in which outcomes in the areas of Education, Health and Care Plans, our adapted curriculum, learning pillars, accredited learning, PSHE/SMSC/RSE, and all other areas of learning are combined to form a holistic learning pathway for each student.</w:t>
      </w:r>
    </w:p>
    <w:p w14:paraId="0BA4451F" w14:textId="6D5DC083" w:rsidR="00E050A6" w:rsidRDefault="00E050A6" w:rsidP="00E050A6">
      <w:pPr>
        <w:jc w:val="both"/>
        <w:rPr>
          <w:rFonts w:ascii="Trebuchet MS" w:hAnsi="Trebuchet MS"/>
          <w:sz w:val="24"/>
          <w:szCs w:val="24"/>
        </w:rPr>
      </w:pPr>
      <w:r w:rsidRPr="00E050A6">
        <w:rPr>
          <w:rFonts w:ascii="Trebuchet MS" w:hAnsi="Trebuchet MS"/>
          <w:sz w:val="24"/>
          <w:szCs w:val="24"/>
        </w:rPr>
        <w:t xml:space="preserve">The outcome of our curriculum is that our students </w:t>
      </w:r>
      <w:proofErr w:type="gramStart"/>
      <w:r w:rsidRPr="00E050A6">
        <w:rPr>
          <w:rFonts w:ascii="Trebuchet MS" w:hAnsi="Trebuchet MS"/>
          <w:sz w:val="24"/>
          <w:szCs w:val="24"/>
        </w:rPr>
        <w:t>are able to</w:t>
      </w:r>
      <w:proofErr w:type="gramEnd"/>
      <w:r w:rsidRPr="00E050A6">
        <w:rPr>
          <w:rFonts w:ascii="Trebuchet MS" w:hAnsi="Trebuchet MS"/>
          <w:sz w:val="24"/>
          <w:szCs w:val="24"/>
        </w:rPr>
        <w:t xml:space="preserve"> successfully transition to their post-school placements and to thrive as confident, competent, and connected members of their community.</w:t>
      </w:r>
      <w:r>
        <w:rPr>
          <w:rFonts w:ascii="Trebuchet MS" w:hAnsi="Trebuchet MS"/>
          <w:sz w:val="24"/>
          <w:szCs w:val="24"/>
        </w:rPr>
        <w:t xml:space="preserve"> </w:t>
      </w:r>
    </w:p>
    <w:p w14:paraId="40AF4C1A" w14:textId="77777777" w:rsidR="00E050A6" w:rsidRDefault="00E050A6" w:rsidP="00E050A6">
      <w:pPr>
        <w:jc w:val="both"/>
        <w:rPr>
          <w:rFonts w:ascii="Trebuchet MS" w:hAnsi="Trebuchet MS"/>
          <w:sz w:val="24"/>
          <w:szCs w:val="24"/>
        </w:rPr>
      </w:pPr>
    </w:p>
    <w:p w14:paraId="20074FE6" w14:textId="030C63A4" w:rsidR="00E050A6" w:rsidRPr="00887FD9" w:rsidRDefault="00197FE9" w:rsidP="00E050A6">
      <w:pPr>
        <w:jc w:val="both"/>
        <w:rPr>
          <w:rFonts w:ascii="Trebuchet MS" w:eastAsiaTheme="majorEastAsia" w:hAnsi="Trebuchet MS" w:cstheme="majorBidi"/>
          <w:b/>
          <w:bCs/>
          <w:sz w:val="28"/>
          <w:szCs w:val="24"/>
          <w:u w:val="single"/>
        </w:rPr>
      </w:pPr>
      <w:r>
        <w:rPr>
          <w:rFonts w:ascii="Trebuchet MS" w:eastAsiaTheme="majorEastAsia" w:hAnsi="Trebuchet MS" w:cstheme="majorBidi"/>
          <w:b/>
          <w:bCs/>
          <w:sz w:val="28"/>
          <w:szCs w:val="24"/>
          <w:u w:val="single"/>
        </w:rPr>
        <w:t>SCOPE</w:t>
      </w:r>
    </w:p>
    <w:p w14:paraId="4B512AE6" w14:textId="2E844E53" w:rsidR="00E050A6" w:rsidRDefault="00E050A6" w:rsidP="00E050A6">
      <w:pPr>
        <w:jc w:val="both"/>
        <w:rPr>
          <w:rFonts w:ascii="Trebuchet MS" w:hAnsi="Trebuchet MS"/>
          <w:sz w:val="24"/>
          <w:szCs w:val="24"/>
        </w:rPr>
      </w:pPr>
      <w:r w:rsidRPr="00E050A6">
        <w:rPr>
          <w:rFonts w:ascii="Trebuchet MS" w:hAnsi="Trebuchet MS"/>
          <w:sz w:val="24"/>
          <w:szCs w:val="24"/>
        </w:rPr>
        <w:t>This policy will impact all members of the school community, inc</w:t>
      </w:r>
      <w:r>
        <w:rPr>
          <w:rFonts w:ascii="Trebuchet MS" w:hAnsi="Trebuchet MS"/>
          <w:sz w:val="24"/>
          <w:szCs w:val="24"/>
        </w:rPr>
        <w:t xml:space="preserve">luding at our school, </w:t>
      </w:r>
      <w:r w:rsidRPr="00E050A6">
        <w:rPr>
          <w:rFonts w:ascii="Trebuchet MS" w:hAnsi="Trebuchet MS"/>
          <w:sz w:val="24"/>
          <w:szCs w:val="24"/>
        </w:rPr>
        <w:t>staff, students, families, and other stakeholders</w:t>
      </w:r>
      <w:r>
        <w:rPr>
          <w:rFonts w:ascii="Trebuchet MS" w:hAnsi="Trebuchet MS"/>
          <w:sz w:val="24"/>
          <w:szCs w:val="24"/>
        </w:rPr>
        <w:t xml:space="preserve"> in the community. </w:t>
      </w:r>
    </w:p>
    <w:p w14:paraId="24BD9235" w14:textId="77777777" w:rsidR="00E050A6" w:rsidRDefault="00E050A6" w:rsidP="00E050A6">
      <w:pPr>
        <w:jc w:val="both"/>
        <w:rPr>
          <w:rFonts w:ascii="Trebuchet MS" w:hAnsi="Trebuchet MS"/>
          <w:sz w:val="24"/>
          <w:szCs w:val="24"/>
        </w:rPr>
      </w:pPr>
    </w:p>
    <w:p w14:paraId="3B605B36" w14:textId="77777777" w:rsidR="00197FE9" w:rsidRDefault="00197FE9" w:rsidP="00E050A6">
      <w:pPr>
        <w:jc w:val="both"/>
        <w:rPr>
          <w:rFonts w:ascii="Trebuchet MS" w:hAnsi="Trebuchet MS"/>
          <w:sz w:val="24"/>
          <w:szCs w:val="24"/>
        </w:rPr>
      </w:pPr>
    </w:p>
    <w:p w14:paraId="179EBCBE" w14:textId="0AA01C0A" w:rsidR="00E050A6" w:rsidRPr="00887FD9" w:rsidRDefault="00197FE9" w:rsidP="00E050A6">
      <w:pPr>
        <w:jc w:val="both"/>
        <w:rPr>
          <w:rFonts w:ascii="Trebuchet MS" w:eastAsiaTheme="majorEastAsia" w:hAnsi="Trebuchet MS" w:cstheme="majorBidi"/>
          <w:b/>
          <w:bCs/>
          <w:sz w:val="28"/>
          <w:szCs w:val="24"/>
          <w:u w:val="single"/>
        </w:rPr>
      </w:pPr>
      <w:r>
        <w:rPr>
          <w:rFonts w:ascii="Trebuchet MS" w:eastAsiaTheme="majorEastAsia" w:hAnsi="Trebuchet MS" w:cstheme="majorBidi"/>
          <w:b/>
          <w:bCs/>
          <w:sz w:val="28"/>
          <w:szCs w:val="24"/>
          <w:u w:val="single"/>
        </w:rPr>
        <w:t>APPROACH</w:t>
      </w:r>
    </w:p>
    <w:p w14:paraId="378591BE" w14:textId="77777777" w:rsidR="00F02739" w:rsidRDefault="00F02739" w:rsidP="00E050A6">
      <w:pPr>
        <w:jc w:val="both"/>
        <w:rPr>
          <w:rFonts w:ascii="Trebuchet MS" w:eastAsiaTheme="majorEastAsia" w:hAnsi="Trebuchet MS" w:cstheme="majorBidi"/>
          <w:b/>
          <w:bCs/>
          <w:sz w:val="24"/>
          <w:szCs w:val="24"/>
          <w:u w:val="single"/>
        </w:rPr>
      </w:pPr>
    </w:p>
    <w:p w14:paraId="5E71B99F" w14:textId="13C6F647" w:rsidR="00E050A6" w:rsidRDefault="00E050A6" w:rsidP="00E050A6">
      <w:pPr>
        <w:jc w:val="both"/>
        <w:rPr>
          <w:rFonts w:ascii="Trebuchet MS" w:eastAsiaTheme="majorEastAsia" w:hAnsi="Trebuchet MS" w:cstheme="majorBidi"/>
          <w:b/>
          <w:bCs/>
          <w:sz w:val="24"/>
          <w:szCs w:val="24"/>
        </w:rPr>
      </w:pPr>
      <w:r>
        <w:rPr>
          <w:rFonts w:ascii="Trebuchet MS" w:eastAsiaTheme="majorEastAsia" w:hAnsi="Trebuchet MS" w:cstheme="majorBidi"/>
          <w:b/>
          <w:bCs/>
          <w:sz w:val="24"/>
          <w:szCs w:val="24"/>
        </w:rPr>
        <w:t>Guiding philosophy</w:t>
      </w:r>
    </w:p>
    <w:p w14:paraId="5F6530FE" w14:textId="2F110FB3" w:rsidR="00F02739" w:rsidRPr="00E050A6" w:rsidRDefault="00F02739" w:rsidP="00F02739">
      <w:pPr>
        <w:jc w:val="both"/>
        <w:rPr>
          <w:rFonts w:ascii="Trebuchet MS" w:hAnsi="Trebuchet MS"/>
          <w:sz w:val="24"/>
          <w:szCs w:val="24"/>
        </w:rPr>
      </w:pPr>
      <w:r>
        <w:rPr>
          <w:rFonts w:ascii="Trebuchet MS" w:hAnsi="Trebuchet MS"/>
          <w:sz w:val="24"/>
          <w:szCs w:val="24"/>
        </w:rPr>
        <w:t xml:space="preserve">Our philosophy is centred around the Montessori principles </w:t>
      </w:r>
      <w:r w:rsidRPr="00E050A6">
        <w:rPr>
          <w:rFonts w:ascii="Trebuchet MS" w:hAnsi="Trebuchet MS"/>
          <w:sz w:val="24"/>
          <w:szCs w:val="24"/>
        </w:rPr>
        <w:t>developed by Dr. Maria Montessori over many years of experimentation and observation.</w:t>
      </w:r>
      <w:r>
        <w:rPr>
          <w:rFonts w:ascii="Trebuchet MS" w:hAnsi="Trebuchet MS"/>
          <w:sz w:val="24"/>
          <w:szCs w:val="24"/>
        </w:rPr>
        <w:t xml:space="preserve"> </w:t>
      </w:r>
    </w:p>
    <w:p w14:paraId="48156F78" w14:textId="67020004" w:rsidR="00F02739" w:rsidRPr="00F02739" w:rsidRDefault="00F02739" w:rsidP="00F02739">
      <w:pPr>
        <w:pStyle w:val="ListParagraph"/>
        <w:numPr>
          <w:ilvl w:val="0"/>
          <w:numId w:val="12"/>
        </w:numPr>
        <w:jc w:val="both"/>
        <w:rPr>
          <w:rFonts w:ascii="Trebuchet MS" w:hAnsi="Trebuchet MS"/>
          <w:sz w:val="24"/>
          <w:szCs w:val="24"/>
        </w:rPr>
      </w:pPr>
      <w:r w:rsidRPr="00F02739">
        <w:rPr>
          <w:rFonts w:ascii="Trebuchet MS" w:hAnsi="Trebuchet MS"/>
          <w:sz w:val="24"/>
          <w:szCs w:val="24"/>
        </w:rPr>
        <w:t>Respect for the child</w:t>
      </w:r>
    </w:p>
    <w:p w14:paraId="79621759" w14:textId="1FC758DD" w:rsidR="00F02739" w:rsidRPr="00F02739" w:rsidRDefault="00F02739" w:rsidP="00F02739">
      <w:pPr>
        <w:pStyle w:val="ListParagraph"/>
        <w:numPr>
          <w:ilvl w:val="0"/>
          <w:numId w:val="12"/>
        </w:numPr>
        <w:jc w:val="both"/>
        <w:rPr>
          <w:rFonts w:ascii="Trebuchet MS" w:hAnsi="Trebuchet MS"/>
          <w:sz w:val="24"/>
          <w:szCs w:val="24"/>
        </w:rPr>
      </w:pPr>
      <w:r w:rsidRPr="00F02739">
        <w:rPr>
          <w:rFonts w:ascii="Trebuchet MS" w:hAnsi="Trebuchet MS"/>
          <w:sz w:val="24"/>
          <w:szCs w:val="24"/>
        </w:rPr>
        <w:t>Absorbent mind</w:t>
      </w:r>
    </w:p>
    <w:p w14:paraId="4326997C" w14:textId="4D260416" w:rsidR="00F02739" w:rsidRPr="00F02739" w:rsidRDefault="00F02739" w:rsidP="00F02739">
      <w:pPr>
        <w:pStyle w:val="ListParagraph"/>
        <w:numPr>
          <w:ilvl w:val="0"/>
          <w:numId w:val="12"/>
        </w:numPr>
        <w:jc w:val="both"/>
        <w:rPr>
          <w:rFonts w:ascii="Trebuchet MS" w:hAnsi="Trebuchet MS"/>
          <w:sz w:val="24"/>
          <w:szCs w:val="24"/>
        </w:rPr>
      </w:pPr>
      <w:r w:rsidRPr="00F02739">
        <w:rPr>
          <w:rFonts w:ascii="Trebuchet MS" w:hAnsi="Trebuchet MS"/>
          <w:sz w:val="24"/>
          <w:szCs w:val="24"/>
        </w:rPr>
        <w:lastRenderedPageBreak/>
        <w:t>Sensitive periods</w:t>
      </w:r>
    </w:p>
    <w:p w14:paraId="3ADAF01B" w14:textId="04361D5F" w:rsidR="00F02739" w:rsidRPr="00F02739" w:rsidRDefault="00F02739" w:rsidP="00F02739">
      <w:pPr>
        <w:pStyle w:val="ListParagraph"/>
        <w:numPr>
          <w:ilvl w:val="0"/>
          <w:numId w:val="12"/>
        </w:numPr>
        <w:jc w:val="both"/>
        <w:rPr>
          <w:rFonts w:ascii="Trebuchet MS" w:hAnsi="Trebuchet MS"/>
          <w:sz w:val="24"/>
          <w:szCs w:val="24"/>
        </w:rPr>
      </w:pPr>
      <w:r w:rsidRPr="00F02739">
        <w:rPr>
          <w:rFonts w:ascii="Trebuchet MS" w:hAnsi="Trebuchet MS"/>
          <w:sz w:val="24"/>
          <w:szCs w:val="24"/>
        </w:rPr>
        <w:t>Educating the whole child</w:t>
      </w:r>
    </w:p>
    <w:p w14:paraId="7C3A0F46" w14:textId="736FD13B" w:rsidR="00F02739" w:rsidRPr="00F02739" w:rsidRDefault="00F02739" w:rsidP="00F02739">
      <w:pPr>
        <w:pStyle w:val="ListParagraph"/>
        <w:numPr>
          <w:ilvl w:val="0"/>
          <w:numId w:val="12"/>
        </w:numPr>
        <w:jc w:val="both"/>
        <w:rPr>
          <w:rFonts w:ascii="Trebuchet MS" w:hAnsi="Trebuchet MS"/>
          <w:sz w:val="24"/>
          <w:szCs w:val="24"/>
        </w:rPr>
      </w:pPr>
      <w:r w:rsidRPr="00F02739">
        <w:rPr>
          <w:rFonts w:ascii="Trebuchet MS" w:hAnsi="Trebuchet MS"/>
          <w:sz w:val="24"/>
          <w:szCs w:val="24"/>
        </w:rPr>
        <w:t>Individualised learning</w:t>
      </w:r>
    </w:p>
    <w:p w14:paraId="5A68FDF8" w14:textId="7F088252" w:rsidR="00F02739" w:rsidRPr="00F02739" w:rsidRDefault="00F02739" w:rsidP="00F02739">
      <w:pPr>
        <w:pStyle w:val="ListParagraph"/>
        <w:numPr>
          <w:ilvl w:val="0"/>
          <w:numId w:val="12"/>
        </w:numPr>
        <w:jc w:val="both"/>
        <w:rPr>
          <w:rFonts w:ascii="Trebuchet MS" w:hAnsi="Trebuchet MS"/>
          <w:sz w:val="24"/>
          <w:szCs w:val="24"/>
        </w:rPr>
      </w:pPr>
      <w:r w:rsidRPr="00F02739">
        <w:rPr>
          <w:rFonts w:ascii="Trebuchet MS" w:hAnsi="Trebuchet MS"/>
          <w:sz w:val="24"/>
          <w:szCs w:val="24"/>
        </w:rPr>
        <w:t>Freedom of movement and choice</w:t>
      </w:r>
    </w:p>
    <w:p w14:paraId="08E3F195" w14:textId="58C7A731" w:rsidR="00F02739" w:rsidRPr="00F02739" w:rsidRDefault="00F02739" w:rsidP="00F02739">
      <w:pPr>
        <w:pStyle w:val="ListParagraph"/>
        <w:numPr>
          <w:ilvl w:val="0"/>
          <w:numId w:val="12"/>
        </w:numPr>
        <w:jc w:val="both"/>
        <w:rPr>
          <w:rFonts w:ascii="Trebuchet MS" w:hAnsi="Trebuchet MS"/>
          <w:sz w:val="24"/>
          <w:szCs w:val="24"/>
        </w:rPr>
      </w:pPr>
      <w:r w:rsidRPr="00F02739">
        <w:rPr>
          <w:rFonts w:ascii="Trebuchet MS" w:hAnsi="Trebuchet MS"/>
          <w:sz w:val="24"/>
          <w:szCs w:val="24"/>
        </w:rPr>
        <w:t>Prepared environment</w:t>
      </w:r>
    </w:p>
    <w:p w14:paraId="2BB7967B" w14:textId="2F84B56E" w:rsidR="00F02739" w:rsidRPr="00F02739" w:rsidRDefault="00F02739" w:rsidP="00F02739">
      <w:pPr>
        <w:pStyle w:val="ListParagraph"/>
        <w:numPr>
          <w:ilvl w:val="0"/>
          <w:numId w:val="12"/>
        </w:numPr>
        <w:jc w:val="both"/>
        <w:rPr>
          <w:rFonts w:ascii="Trebuchet MS" w:hAnsi="Trebuchet MS"/>
          <w:sz w:val="24"/>
          <w:szCs w:val="24"/>
        </w:rPr>
      </w:pPr>
      <w:r w:rsidRPr="00F02739">
        <w:rPr>
          <w:rFonts w:ascii="Trebuchet MS" w:hAnsi="Trebuchet MS"/>
          <w:sz w:val="24"/>
          <w:szCs w:val="24"/>
        </w:rPr>
        <w:t>Intrinsic motivation</w:t>
      </w:r>
    </w:p>
    <w:p w14:paraId="3D14ACBF" w14:textId="435379CA" w:rsidR="00F02739" w:rsidRPr="00F02739" w:rsidRDefault="00F02739" w:rsidP="00F02739">
      <w:pPr>
        <w:pStyle w:val="ListParagraph"/>
        <w:numPr>
          <w:ilvl w:val="0"/>
          <w:numId w:val="12"/>
        </w:numPr>
        <w:jc w:val="both"/>
        <w:rPr>
          <w:rFonts w:ascii="Trebuchet MS" w:hAnsi="Trebuchet MS"/>
          <w:sz w:val="24"/>
          <w:szCs w:val="24"/>
        </w:rPr>
      </w:pPr>
      <w:r w:rsidRPr="00F02739">
        <w:rPr>
          <w:rFonts w:ascii="Trebuchet MS" w:hAnsi="Trebuchet MS"/>
          <w:sz w:val="24"/>
          <w:szCs w:val="24"/>
        </w:rPr>
        <w:t>Independence</w:t>
      </w:r>
    </w:p>
    <w:p w14:paraId="089BE321" w14:textId="40F68227" w:rsidR="00F02739" w:rsidRPr="00F02739" w:rsidRDefault="00F02739" w:rsidP="00E050A6">
      <w:pPr>
        <w:pStyle w:val="ListParagraph"/>
        <w:numPr>
          <w:ilvl w:val="0"/>
          <w:numId w:val="12"/>
        </w:numPr>
        <w:jc w:val="both"/>
        <w:rPr>
          <w:rFonts w:ascii="Trebuchet MS" w:hAnsi="Trebuchet MS"/>
          <w:sz w:val="24"/>
          <w:szCs w:val="24"/>
        </w:rPr>
      </w:pPr>
      <w:r w:rsidRPr="00F02739">
        <w:rPr>
          <w:rFonts w:ascii="Trebuchet MS" w:hAnsi="Trebuchet MS"/>
          <w:sz w:val="24"/>
          <w:szCs w:val="24"/>
        </w:rPr>
        <w:t>Auto-education</w:t>
      </w:r>
    </w:p>
    <w:p w14:paraId="1C056C15" w14:textId="44D05D66" w:rsidR="00E050A6" w:rsidRDefault="00E050A6" w:rsidP="00E050A6">
      <w:pPr>
        <w:jc w:val="both"/>
        <w:rPr>
          <w:rFonts w:ascii="Trebuchet MS" w:hAnsi="Trebuchet MS"/>
          <w:sz w:val="24"/>
          <w:szCs w:val="24"/>
        </w:rPr>
      </w:pPr>
      <w:r w:rsidRPr="00E050A6">
        <w:rPr>
          <w:rFonts w:ascii="Trebuchet MS" w:hAnsi="Trebuchet MS"/>
          <w:sz w:val="24"/>
          <w:szCs w:val="24"/>
        </w:rPr>
        <w:t>T</w:t>
      </w:r>
      <w:r>
        <w:rPr>
          <w:rFonts w:ascii="Trebuchet MS" w:hAnsi="Trebuchet MS"/>
          <w:sz w:val="24"/>
          <w:szCs w:val="24"/>
        </w:rPr>
        <w:t>he guiding element of the approach we take supports the developmental path of students in the following three stages</w:t>
      </w:r>
      <w:r w:rsidRPr="00E050A6">
        <w:rPr>
          <w:rFonts w:ascii="Trebuchet MS" w:hAnsi="Trebuchet MS"/>
          <w:sz w:val="24"/>
          <w:szCs w:val="24"/>
        </w:rPr>
        <w:t xml:space="preserve">: </w:t>
      </w:r>
      <w:r>
        <w:rPr>
          <w:rFonts w:ascii="Trebuchet MS" w:hAnsi="Trebuchet MS"/>
          <w:sz w:val="24"/>
          <w:szCs w:val="24"/>
        </w:rPr>
        <w:t xml:space="preserve">‘Building community’, ‘Diverse Learning’ and ‘Developing Independence’. Each supports and transitions into the next, creating a learning journey that is inclusive of everyone while emphasising the diverse needs of the student body. </w:t>
      </w:r>
    </w:p>
    <w:p w14:paraId="52E2AADA" w14:textId="77777777" w:rsidR="00E050A6" w:rsidRDefault="00E050A6" w:rsidP="00DB08AA">
      <w:pPr>
        <w:ind w:left="-907"/>
        <w:jc w:val="both"/>
        <w:rPr>
          <w:rFonts w:ascii="Trebuchet MS" w:hAnsi="Trebuchet MS"/>
          <w:sz w:val="24"/>
          <w:szCs w:val="24"/>
        </w:rPr>
      </w:pPr>
      <w:r>
        <w:rPr>
          <w:rFonts w:ascii="Trebuchet MS" w:hAnsi="Trebuchet MS"/>
          <w:noProof/>
          <w:sz w:val="24"/>
          <w:szCs w:val="24"/>
          <w:lang w:val="en-IN" w:eastAsia="en-IN"/>
        </w:rPr>
        <w:drawing>
          <wp:inline distT="0" distB="0" distL="0" distR="0" wp14:anchorId="27C3E5CD" wp14:editId="41DB0E92">
            <wp:extent cx="6903201" cy="289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576" cy="2909180"/>
                    </a:xfrm>
                    <a:prstGeom prst="rect">
                      <a:avLst/>
                    </a:prstGeom>
                    <a:noFill/>
                  </pic:spPr>
                </pic:pic>
              </a:graphicData>
            </a:graphic>
          </wp:inline>
        </w:drawing>
      </w:r>
      <w:r>
        <w:rPr>
          <w:rFonts w:ascii="Trebuchet MS" w:hAnsi="Trebuchet MS"/>
          <w:sz w:val="24"/>
          <w:szCs w:val="24"/>
        </w:rPr>
        <w:t xml:space="preserve">  </w:t>
      </w:r>
      <w:r w:rsidRPr="00E050A6">
        <w:rPr>
          <w:rFonts w:ascii="Trebuchet MS" w:hAnsi="Trebuchet MS"/>
          <w:sz w:val="24"/>
          <w:szCs w:val="24"/>
        </w:rPr>
        <w:t xml:space="preserve"> </w:t>
      </w:r>
    </w:p>
    <w:p w14:paraId="0A5D5726" w14:textId="706E5C00" w:rsidR="00576B11" w:rsidRDefault="00576B11" w:rsidP="00576B11">
      <w:pPr>
        <w:jc w:val="both"/>
        <w:rPr>
          <w:rFonts w:ascii="Trebuchet MS" w:hAnsi="Trebuchet MS"/>
          <w:sz w:val="24"/>
          <w:szCs w:val="24"/>
        </w:rPr>
      </w:pPr>
      <w:r>
        <w:rPr>
          <w:rFonts w:ascii="Trebuchet MS" w:hAnsi="Trebuchet MS"/>
          <w:sz w:val="24"/>
          <w:szCs w:val="24"/>
        </w:rPr>
        <w:t xml:space="preserve">Community Engagement is a vital aspect of our approach, focusing on building the physical and social environment as a community of students and adults. This supports with generating interest, purpose, curiosity, communication and relationships, ultimate creating a sense of ownership for a student over their learning and development. Students contribute to the community at their own level and capability, providing inclusive space and opportunity for all. </w:t>
      </w:r>
    </w:p>
    <w:p w14:paraId="54CC5BA4" w14:textId="5D5CF53E" w:rsidR="00576B11" w:rsidRDefault="00576B11" w:rsidP="00576B11">
      <w:pPr>
        <w:jc w:val="both"/>
        <w:rPr>
          <w:rFonts w:ascii="Trebuchet MS" w:hAnsi="Trebuchet MS"/>
          <w:sz w:val="24"/>
          <w:szCs w:val="24"/>
        </w:rPr>
      </w:pPr>
      <w:r>
        <w:rPr>
          <w:rFonts w:ascii="Trebuchet MS" w:hAnsi="Trebuchet MS"/>
          <w:sz w:val="24"/>
          <w:szCs w:val="24"/>
        </w:rPr>
        <w:t xml:space="preserve">Emphasising Community provides a platform to offer a diverse learning experience that includes opportunities that stem from Community projects, themes, and events. These are purposeful and experiential goal orientated opportunities that support the rounded nature of the development and progress sought after. </w:t>
      </w:r>
    </w:p>
    <w:p w14:paraId="364D638B" w14:textId="0BCAD0A8" w:rsidR="00197FE9" w:rsidRDefault="00576B11" w:rsidP="00E050A6">
      <w:pPr>
        <w:jc w:val="both"/>
        <w:rPr>
          <w:rFonts w:ascii="Trebuchet MS" w:hAnsi="Trebuchet MS"/>
          <w:sz w:val="24"/>
          <w:szCs w:val="24"/>
        </w:rPr>
      </w:pPr>
      <w:r>
        <w:rPr>
          <w:rFonts w:ascii="Trebuchet MS" w:hAnsi="Trebuchet MS"/>
          <w:sz w:val="24"/>
          <w:szCs w:val="24"/>
        </w:rPr>
        <w:t xml:space="preserve">From this diverse learning experiences, comes the development of independence, from a practical perspective to a learning perspective and finally as a Preparation for Life. </w:t>
      </w:r>
    </w:p>
    <w:p w14:paraId="46546CDD" w14:textId="77777777" w:rsidR="00DB08AA" w:rsidRDefault="00DB08AA" w:rsidP="00E050A6">
      <w:pPr>
        <w:jc w:val="both"/>
        <w:rPr>
          <w:rFonts w:ascii="Trebuchet MS" w:hAnsi="Trebuchet MS"/>
          <w:sz w:val="24"/>
          <w:szCs w:val="24"/>
        </w:rPr>
      </w:pPr>
    </w:p>
    <w:p w14:paraId="4E4ACD94" w14:textId="51C0251F" w:rsidR="00BF20E8" w:rsidRPr="00662349" w:rsidRDefault="00BF20E8" w:rsidP="00BF20E8">
      <w:pPr>
        <w:jc w:val="both"/>
        <w:rPr>
          <w:rFonts w:ascii="Trebuchet MS" w:eastAsiaTheme="majorEastAsia" w:hAnsi="Trebuchet MS" w:cstheme="majorBidi"/>
          <w:b/>
          <w:bCs/>
          <w:sz w:val="24"/>
          <w:szCs w:val="24"/>
        </w:rPr>
      </w:pPr>
      <w:r w:rsidRPr="00662349">
        <w:rPr>
          <w:rFonts w:ascii="Trebuchet MS" w:eastAsiaTheme="majorEastAsia" w:hAnsi="Trebuchet MS" w:cstheme="majorBidi"/>
          <w:b/>
          <w:bCs/>
          <w:sz w:val="24"/>
          <w:szCs w:val="24"/>
        </w:rPr>
        <w:lastRenderedPageBreak/>
        <w:t>Intent, Implementation, Impact</w:t>
      </w:r>
      <w:r w:rsidR="00662349" w:rsidRPr="00662349">
        <w:rPr>
          <w:rFonts w:ascii="Trebuchet MS" w:eastAsiaTheme="majorEastAsia" w:hAnsi="Trebuchet MS" w:cstheme="majorBidi"/>
          <w:b/>
          <w:bCs/>
          <w:sz w:val="24"/>
          <w:szCs w:val="24"/>
        </w:rPr>
        <w:t xml:space="preserve"> Summary</w:t>
      </w:r>
    </w:p>
    <w:tbl>
      <w:tblPr>
        <w:tblStyle w:val="TableGrid"/>
        <w:tblW w:w="0" w:type="auto"/>
        <w:tblLook w:val="04A0" w:firstRow="1" w:lastRow="0" w:firstColumn="1" w:lastColumn="0" w:noHBand="0" w:noVBand="1"/>
      </w:tblPr>
      <w:tblGrid>
        <w:gridCol w:w="1474"/>
        <w:gridCol w:w="3766"/>
        <w:gridCol w:w="3776"/>
      </w:tblGrid>
      <w:tr w:rsidR="00662349" w:rsidRPr="00662349" w14:paraId="741A1483" w14:textId="77777777" w:rsidTr="00662349">
        <w:tc>
          <w:tcPr>
            <w:tcW w:w="1474" w:type="dxa"/>
            <w:vAlign w:val="center"/>
          </w:tcPr>
          <w:p w14:paraId="1CC07921" w14:textId="6479503B" w:rsidR="00BF20E8" w:rsidRPr="00662349" w:rsidRDefault="00BF20E8" w:rsidP="0085293E">
            <w:pPr>
              <w:rPr>
                <w:rFonts w:ascii="Trebuchet MS" w:eastAsiaTheme="majorEastAsia" w:hAnsi="Trebuchet MS" w:cstheme="majorBidi"/>
                <w:b/>
                <w:bCs/>
                <w:sz w:val="24"/>
                <w:szCs w:val="24"/>
              </w:rPr>
            </w:pPr>
            <w:r w:rsidRPr="00662349">
              <w:rPr>
                <w:rFonts w:ascii="Trebuchet MS" w:eastAsiaTheme="majorEastAsia" w:hAnsi="Trebuchet MS" w:cstheme="majorBidi"/>
                <w:b/>
                <w:bCs/>
                <w:sz w:val="24"/>
                <w:szCs w:val="24"/>
              </w:rPr>
              <w:t>Intent</w:t>
            </w:r>
          </w:p>
        </w:tc>
        <w:tc>
          <w:tcPr>
            <w:tcW w:w="3766" w:type="dxa"/>
            <w:vAlign w:val="center"/>
          </w:tcPr>
          <w:p w14:paraId="1EF3A33C" w14:textId="5EEB3866" w:rsidR="00BF20E8" w:rsidRPr="00662349" w:rsidRDefault="00BF20E8" w:rsidP="0085293E">
            <w:pPr>
              <w:rPr>
                <w:rFonts w:ascii="Trebuchet MS" w:eastAsiaTheme="majorEastAsia" w:hAnsi="Trebuchet MS" w:cstheme="majorBidi"/>
                <w:b/>
                <w:bCs/>
                <w:sz w:val="24"/>
                <w:szCs w:val="24"/>
              </w:rPr>
            </w:pPr>
            <w:r w:rsidRPr="00662349">
              <w:rPr>
                <w:rFonts w:ascii="Trebuchet MS" w:eastAsiaTheme="majorEastAsia" w:hAnsi="Trebuchet MS" w:cstheme="majorBidi"/>
                <w:b/>
                <w:bCs/>
                <w:sz w:val="24"/>
                <w:szCs w:val="24"/>
              </w:rPr>
              <w:t>Implementation</w:t>
            </w:r>
          </w:p>
        </w:tc>
        <w:tc>
          <w:tcPr>
            <w:tcW w:w="3776" w:type="dxa"/>
            <w:vAlign w:val="center"/>
          </w:tcPr>
          <w:p w14:paraId="03C9E9C6" w14:textId="5D694761" w:rsidR="00BF20E8" w:rsidRPr="00662349" w:rsidRDefault="00BF20E8" w:rsidP="0085293E">
            <w:pPr>
              <w:rPr>
                <w:rFonts w:ascii="Trebuchet MS" w:eastAsiaTheme="majorEastAsia" w:hAnsi="Trebuchet MS" w:cstheme="majorBidi"/>
                <w:b/>
                <w:bCs/>
                <w:sz w:val="24"/>
                <w:szCs w:val="24"/>
              </w:rPr>
            </w:pPr>
            <w:r w:rsidRPr="00662349">
              <w:rPr>
                <w:rFonts w:ascii="Trebuchet MS" w:eastAsiaTheme="majorEastAsia" w:hAnsi="Trebuchet MS" w:cstheme="majorBidi"/>
                <w:b/>
                <w:bCs/>
                <w:sz w:val="24"/>
                <w:szCs w:val="24"/>
              </w:rPr>
              <w:t>Impact</w:t>
            </w:r>
          </w:p>
        </w:tc>
      </w:tr>
      <w:tr w:rsidR="00662349" w:rsidRPr="00662349" w14:paraId="61B309D4" w14:textId="77777777" w:rsidTr="00662349">
        <w:tc>
          <w:tcPr>
            <w:tcW w:w="1474" w:type="dxa"/>
            <w:vAlign w:val="center"/>
          </w:tcPr>
          <w:p w14:paraId="2791DFA6" w14:textId="551811BD" w:rsidR="00BF20E8" w:rsidRPr="00662349" w:rsidRDefault="0085293E" w:rsidP="0085293E">
            <w:pPr>
              <w:rPr>
                <w:rFonts w:ascii="Trebuchet MS" w:eastAsiaTheme="majorEastAsia" w:hAnsi="Trebuchet MS" w:cstheme="majorBidi"/>
              </w:rPr>
            </w:pPr>
            <w:r w:rsidRPr="00662349">
              <w:rPr>
                <w:rFonts w:ascii="Trebuchet MS" w:eastAsiaTheme="majorEastAsia" w:hAnsi="Trebuchet MS" w:cstheme="majorBidi"/>
              </w:rPr>
              <w:t>Implement Quality of Life framework</w:t>
            </w:r>
          </w:p>
        </w:tc>
        <w:tc>
          <w:tcPr>
            <w:tcW w:w="3766" w:type="dxa"/>
            <w:vAlign w:val="center"/>
          </w:tcPr>
          <w:p w14:paraId="223DB91A" w14:textId="0BC7A55A" w:rsidR="00BF20E8" w:rsidRPr="00662349" w:rsidRDefault="0085293E" w:rsidP="0085293E">
            <w:pPr>
              <w:rPr>
                <w:rFonts w:ascii="Trebuchet MS" w:eastAsiaTheme="majorEastAsia" w:hAnsi="Trebuchet MS" w:cstheme="majorBidi"/>
              </w:rPr>
            </w:pPr>
            <w:r w:rsidRPr="00662349">
              <w:rPr>
                <w:rFonts w:ascii="Trebuchet MS" w:eastAsiaTheme="majorEastAsia" w:hAnsi="Trebuchet MS" w:cstheme="majorBidi"/>
              </w:rPr>
              <w:t xml:space="preserve">Working in partnership with parents, carers, teachers, local authorities, and communities. </w:t>
            </w:r>
          </w:p>
        </w:tc>
        <w:tc>
          <w:tcPr>
            <w:tcW w:w="3776" w:type="dxa"/>
            <w:vAlign w:val="center"/>
          </w:tcPr>
          <w:p w14:paraId="34F2CD19" w14:textId="6037FF27" w:rsidR="00BF20E8" w:rsidRPr="00662349" w:rsidRDefault="00C116FE" w:rsidP="0085293E">
            <w:pPr>
              <w:rPr>
                <w:rFonts w:ascii="Trebuchet MS" w:eastAsiaTheme="majorEastAsia" w:hAnsi="Trebuchet MS" w:cstheme="majorBidi"/>
              </w:rPr>
            </w:pPr>
            <w:r w:rsidRPr="00662349">
              <w:rPr>
                <w:rFonts w:ascii="Trebuchet MS" w:eastAsiaTheme="majorEastAsia" w:hAnsi="Trebuchet MS" w:cstheme="majorBidi"/>
              </w:rPr>
              <w:t xml:space="preserve">Fostering positive and transparent relationships with the world around the young people. </w:t>
            </w:r>
          </w:p>
        </w:tc>
      </w:tr>
      <w:tr w:rsidR="00662349" w:rsidRPr="00662349" w14:paraId="77610884" w14:textId="77777777" w:rsidTr="00662349">
        <w:tc>
          <w:tcPr>
            <w:tcW w:w="1474" w:type="dxa"/>
            <w:vAlign w:val="center"/>
          </w:tcPr>
          <w:p w14:paraId="2C8CEA60" w14:textId="7636A259" w:rsidR="00BF20E8" w:rsidRPr="00662349" w:rsidRDefault="0085293E" w:rsidP="0085293E">
            <w:pPr>
              <w:rPr>
                <w:rFonts w:ascii="Trebuchet MS" w:eastAsiaTheme="majorEastAsia" w:hAnsi="Trebuchet MS" w:cstheme="majorBidi"/>
              </w:rPr>
            </w:pPr>
            <w:r w:rsidRPr="00662349">
              <w:rPr>
                <w:rFonts w:ascii="Trebuchet MS" w:eastAsiaTheme="majorEastAsia" w:hAnsi="Trebuchet MS" w:cstheme="majorBidi"/>
              </w:rPr>
              <w:t>Implement Equals Curriculum</w:t>
            </w:r>
          </w:p>
        </w:tc>
        <w:tc>
          <w:tcPr>
            <w:tcW w:w="3766" w:type="dxa"/>
            <w:vAlign w:val="center"/>
          </w:tcPr>
          <w:p w14:paraId="35082EFB" w14:textId="4FE06352" w:rsidR="00BF20E8" w:rsidRPr="00662349" w:rsidRDefault="005E18D7" w:rsidP="0085293E">
            <w:pPr>
              <w:rPr>
                <w:rFonts w:ascii="Trebuchet MS" w:eastAsiaTheme="majorEastAsia" w:hAnsi="Trebuchet MS" w:cstheme="majorBidi"/>
              </w:rPr>
            </w:pPr>
            <w:r w:rsidRPr="00662349">
              <w:rPr>
                <w:rFonts w:ascii="Trebuchet MS" w:eastAsiaTheme="majorEastAsia" w:hAnsi="Trebuchet MS" w:cstheme="majorBidi"/>
              </w:rPr>
              <w:t>Holistic c</w:t>
            </w:r>
            <w:r w:rsidR="0085293E" w:rsidRPr="00662349">
              <w:rPr>
                <w:rFonts w:ascii="Trebuchet MS" w:eastAsiaTheme="majorEastAsia" w:hAnsi="Trebuchet MS" w:cstheme="majorBidi"/>
              </w:rPr>
              <w:t xml:space="preserve">ross curriculum theme and </w:t>
            </w:r>
            <w:r w:rsidRPr="00662349">
              <w:rPr>
                <w:rFonts w:ascii="Trebuchet MS" w:eastAsiaTheme="majorEastAsia" w:hAnsi="Trebuchet MS" w:cstheme="majorBidi"/>
              </w:rPr>
              <w:t>project-based</w:t>
            </w:r>
            <w:r w:rsidR="0085293E" w:rsidRPr="00662349">
              <w:rPr>
                <w:rFonts w:ascii="Trebuchet MS" w:eastAsiaTheme="majorEastAsia" w:hAnsi="Trebuchet MS" w:cstheme="majorBidi"/>
              </w:rPr>
              <w:t xml:space="preserve"> approach</w:t>
            </w:r>
            <w:r w:rsidRPr="00662349">
              <w:rPr>
                <w:rFonts w:ascii="Trebuchet MS" w:eastAsiaTheme="majorEastAsia" w:hAnsi="Trebuchet MS" w:cstheme="majorBidi"/>
              </w:rPr>
              <w:t>es</w:t>
            </w:r>
            <w:r w:rsidR="0085293E" w:rsidRPr="00662349">
              <w:rPr>
                <w:rFonts w:ascii="Trebuchet MS" w:eastAsiaTheme="majorEastAsia" w:hAnsi="Trebuchet MS" w:cstheme="majorBidi"/>
              </w:rPr>
              <w:t xml:space="preserve">, that embed Social, Moral, Spiritual, and Cultural aspects of life and fulfils and ties in with the Fundamental British </w:t>
            </w:r>
            <w:r w:rsidRPr="00662349">
              <w:rPr>
                <w:rFonts w:ascii="Trebuchet MS" w:eastAsiaTheme="majorEastAsia" w:hAnsi="Trebuchet MS" w:cstheme="majorBidi"/>
              </w:rPr>
              <w:t xml:space="preserve">School </w:t>
            </w:r>
            <w:r w:rsidR="0085293E" w:rsidRPr="00662349">
              <w:rPr>
                <w:rFonts w:ascii="Trebuchet MS" w:eastAsiaTheme="majorEastAsia" w:hAnsi="Trebuchet MS" w:cstheme="majorBidi"/>
              </w:rPr>
              <w:t xml:space="preserve">Values. </w:t>
            </w:r>
          </w:p>
        </w:tc>
        <w:tc>
          <w:tcPr>
            <w:tcW w:w="3776" w:type="dxa"/>
            <w:vAlign w:val="center"/>
          </w:tcPr>
          <w:p w14:paraId="15FF1F50" w14:textId="4B03BDBC" w:rsidR="00BF20E8" w:rsidRPr="00662349" w:rsidRDefault="00C116FE" w:rsidP="0085293E">
            <w:pPr>
              <w:rPr>
                <w:rFonts w:ascii="Trebuchet MS" w:eastAsiaTheme="majorEastAsia" w:hAnsi="Trebuchet MS" w:cstheme="majorBidi"/>
              </w:rPr>
            </w:pPr>
            <w:r w:rsidRPr="00662349">
              <w:rPr>
                <w:rFonts w:ascii="Trebuchet MS" w:eastAsiaTheme="majorEastAsia" w:hAnsi="Trebuchet MS" w:cstheme="majorBidi"/>
              </w:rPr>
              <w:t xml:space="preserve">Experience in linguistic, mathematical, scientific, technological, human and social, physical and aesthetic and creative education. Progress and grow becoming confident and </w:t>
            </w:r>
            <w:r w:rsidR="005E18D7" w:rsidRPr="00662349">
              <w:rPr>
                <w:rFonts w:ascii="Trebuchet MS" w:eastAsiaTheme="majorEastAsia" w:hAnsi="Trebuchet MS" w:cstheme="majorBidi"/>
              </w:rPr>
              <w:t xml:space="preserve">independent in their learning, with good problem-solving skills and executive functioning skills. </w:t>
            </w:r>
          </w:p>
        </w:tc>
      </w:tr>
      <w:tr w:rsidR="00662349" w:rsidRPr="00662349" w14:paraId="5B300B76" w14:textId="77777777" w:rsidTr="00662349">
        <w:tc>
          <w:tcPr>
            <w:tcW w:w="1474" w:type="dxa"/>
            <w:vAlign w:val="center"/>
          </w:tcPr>
          <w:p w14:paraId="6090A297" w14:textId="2000E2D2" w:rsidR="00BF20E8" w:rsidRPr="00662349" w:rsidRDefault="0085293E" w:rsidP="0085293E">
            <w:pPr>
              <w:rPr>
                <w:rFonts w:ascii="Trebuchet MS" w:eastAsiaTheme="majorEastAsia" w:hAnsi="Trebuchet MS" w:cstheme="majorBidi"/>
              </w:rPr>
            </w:pPr>
            <w:r w:rsidRPr="00662349">
              <w:rPr>
                <w:rFonts w:ascii="Trebuchet MS" w:eastAsiaTheme="majorEastAsia" w:hAnsi="Trebuchet MS" w:cstheme="majorBidi"/>
              </w:rPr>
              <w:t xml:space="preserve">Baseline assessment to navigate the pathways </w:t>
            </w:r>
          </w:p>
        </w:tc>
        <w:tc>
          <w:tcPr>
            <w:tcW w:w="3766" w:type="dxa"/>
            <w:vAlign w:val="center"/>
          </w:tcPr>
          <w:p w14:paraId="27BA77C3" w14:textId="2153F191" w:rsidR="00BF20E8" w:rsidRPr="00662349" w:rsidRDefault="008515C8" w:rsidP="0085293E">
            <w:pPr>
              <w:rPr>
                <w:rFonts w:ascii="Trebuchet MS" w:eastAsiaTheme="majorEastAsia" w:hAnsi="Trebuchet MS" w:cstheme="majorBidi"/>
              </w:rPr>
            </w:pPr>
            <w:r w:rsidRPr="00662349">
              <w:rPr>
                <w:rFonts w:ascii="Trebuchet MS" w:eastAsiaTheme="majorEastAsia" w:hAnsi="Trebuchet MS" w:cstheme="majorBidi"/>
              </w:rPr>
              <w:t xml:space="preserve">Use SCERTS, </w:t>
            </w:r>
            <w:proofErr w:type="spellStart"/>
            <w:r w:rsidR="00E73D17" w:rsidRPr="00662349">
              <w:rPr>
                <w:rFonts w:ascii="Trebuchet MS" w:eastAsiaTheme="majorEastAsia" w:hAnsi="Trebuchet MS" w:cstheme="majorBidi"/>
              </w:rPr>
              <w:t>Identiplay</w:t>
            </w:r>
            <w:proofErr w:type="spellEnd"/>
            <w:r w:rsidR="00E73D17" w:rsidRPr="00662349">
              <w:rPr>
                <w:rFonts w:ascii="Trebuchet MS" w:eastAsiaTheme="majorEastAsia" w:hAnsi="Trebuchet MS" w:cstheme="majorBidi"/>
              </w:rPr>
              <w:t xml:space="preserve">, </w:t>
            </w:r>
            <w:proofErr w:type="spellStart"/>
            <w:r w:rsidRPr="00662349">
              <w:rPr>
                <w:rFonts w:ascii="Trebuchet MS" w:eastAsiaTheme="majorEastAsia" w:hAnsi="Trebuchet MS" w:cstheme="majorBidi"/>
              </w:rPr>
              <w:t>Boxhall</w:t>
            </w:r>
            <w:proofErr w:type="spellEnd"/>
            <w:r w:rsidRPr="00662349">
              <w:rPr>
                <w:rFonts w:ascii="Trebuchet MS" w:eastAsiaTheme="majorEastAsia" w:hAnsi="Trebuchet MS" w:cstheme="majorBidi"/>
              </w:rPr>
              <w:t xml:space="preserve"> profiling, Baselining in Maths and English, access to Speech and Language and Occupational Therapy assessments, and working alongside multi-agencies. </w:t>
            </w:r>
          </w:p>
        </w:tc>
        <w:tc>
          <w:tcPr>
            <w:tcW w:w="3776" w:type="dxa"/>
            <w:vAlign w:val="center"/>
          </w:tcPr>
          <w:p w14:paraId="379145D0" w14:textId="25A64974" w:rsidR="00BF20E8" w:rsidRPr="00662349" w:rsidRDefault="005E18D7" w:rsidP="0085293E">
            <w:pPr>
              <w:rPr>
                <w:rFonts w:ascii="Trebuchet MS" w:eastAsiaTheme="majorEastAsia" w:hAnsi="Trebuchet MS" w:cstheme="majorBidi"/>
              </w:rPr>
            </w:pPr>
            <w:r w:rsidRPr="00662349">
              <w:rPr>
                <w:rFonts w:ascii="Trebuchet MS" w:eastAsiaTheme="majorEastAsia" w:hAnsi="Trebuchet MS" w:cstheme="majorBidi"/>
              </w:rPr>
              <w:t xml:space="preserve">Meet the child and their current needs and measure growth and progression over time within our holistic Curriculum. </w:t>
            </w:r>
          </w:p>
        </w:tc>
      </w:tr>
      <w:tr w:rsidR="00662349" w:rsidRPr="00662349" w14:paraId="4C3F35EA" w14:textId="77777777" w:rsidTr="00662349">
        <w:tc>
          <w:tcPr>
            <w:tcW w:w="1474" w:type="dxa"/>
            <w:vAlign w:val="center"/>
          </w:tcPr>
          <w:p w14:paraId="5D3491F8" w14:textId="23B73B28" w:rsidR="00BF20E8" w:rsidRPr="00662349" w:rsidRDefault="0085293E" w:rsidP="0085293E">
            <w:pPr>
              <w:rPr>
                <w:rFonts w:ascii="Trebuchet MS" w:eastAsiaTheme="majorEastAsia" w:hAnsi="Trebuchet MS" w:cstheme="majorBidi"/>
              </w:rPr>
            </w:pPr>
            <w:r w:rsidRPr="00662349">
              <w:rPr>
                <w:rFonts w:ascii="Trebuchet MS" w:eastAsiaTheme="majorEastAsia" w:hAnsi="Trebuchet MS" w:cstheme="majorBidi"/>
              </w:rPr>
              <w:t>Independent and confident learners</w:t>
            </w:r>
          </w:p>
        </w:tc>
        <w:tc>
          <w:tcPr>
            <w:tcW w:w="3766" w:type="dxa"/>
            <w:vAlign w:val="center"/>
          </w:tcPr>
          <w:p w14:paraId="44D0CAB5" w14:textId="6D0BD8D6" w:rsidR="00BF20E8" w:rsidRPr="00662349" w:rsidRDefault="008515C8" w:rsidP="0085293E">
            <w:pPr>
              <w:rPr>
                <w:rFonts w:ascii="Trebuchet MS" w:eastAsiaTheme="majorEastAsia" w:hAnsi="Trebuchet MS" w:cstheme="majorBidi"/>
              </w:rPr>
            </w:pPr>
            <w:r w:rsidRPr="00662349">
              <w:rPr>
                <w:rFonts w:ascii="Trebuchet MS" w:eastAsiaTheme="majorEastAsia" w:hAnsi="Trebuchet MS" w:cstheme="majorBidi"/>
              </w:rPr>
              <w:t>Social and emotional learning embedded throughout our Curriculum, through SMSE and PSHE frameworks</w:t>
            </w:r>
            <w:r w:rsidR="005E18D7" w:rsidRPr="00662349">
              <w:rPr>
                <w:rFonts w:ascii="Trebuchet MS" w:eastAsiaTheme="majorEastAsia" w:hAnsi="Trebuchet MS" w:cstheme="majorBidi"/>
              </w:rPr>
              <w:t xml:space="preserve">. We offer a </w:t>
            </w:r>
            <w:r w:rsidRPr="00662349">
              <w:rPr>
                <w:rFonts w:ascii="Trebuchet MS" w:eastAsiaTheme="majorEastAsia" w:hAnsi="Trebuchet MS" w:cstheme="majorBidi"/>
              </w:rPr>
              <w:t>nurturing staff</w:t>
            </w:r>
            <w:r w:rsidR="005E18D7" w:rsidRPr="00662349">
              <w:rPr>
                <w:rFonts w:ascii="Trebuchet MS" w:eastAsiaTheme="majorEastAsia" w:hAnsi="Trebuchet MS" w:cstheme="majorBidi"/>
              </w:rPr>
              <w:t xml:space="preserve"> team</w:t>
            </w:r>
            <w:r w:rsidR="00E73D17" w:rsidRPr="00662349">
              <w:rPr>
                <w:rFonts w:ascii="Trebuchet MS" w:eastAsiaTheme="majorEastAsia" w:hAnsi="Trebuchet MS" w:cstheme="majorBidi"/>
              </w:rPr>
              <w:t xml:space="preserve">, and </w:t>
            </w:r>
            <w:r w:rsidR="005E18D7" w:rsidRPr="00662349">
              <w:rPr>
                <w:rFonts w:ascii="Trebuchet MS" w:eastAsiaTheme="majorEastAsia" w:hAnsi="Trebuchet MS" w:cstheme="majorBidi"/>
              </w:rPr>
              <w:t xml:space="preserve">a </w:t>
            </w:r>
            <w:r w:rsidR="00E73D17" w:rsidRPr="00662349">
              <w:rPr>
                <w:rFonts w:ascii="Trebuchet MS" w:eastAsiaTheme="majorEastAsia" w:hAnsi="Trebuchet MS" w:cstheme="majorBidi"/>
              </w:rPr>
              <w:t>secure</w:t>
            </w:r>
            <w:r w:rsidR="005E18D7" w:rsidRPr="00662349">
              <w:rPr>
                <w:rFonts w:ascii="Trebuchet MS" w:eastAsiaTheme="majorEastAsia" w:hAnsi="Trebuchet MS" w:cstheme="majorBidi"/>
              </w:rPr>
              <w:t xml:space="preserve"> </w:t>
            </w:r>
            <w:r w:rsidR="00E73D17" w:rsidRPr="00662349">
              <w:rPr>
                <w:rFonts w:ascii="Trebuchet MS" w:eastAsiaTheme="majorEastAsia" w:hAnsi="Trebuchet MS" w:cstheme="majorBidi"/>
              </w:rPr>
              <w:t>and structured environment</w:t>
            </w:r>
            <w:r w:rsidR="005E18D7" w:rsidRPr="00662349">
              <w:rPr>
                <w:rFonts w:ascii="Trebuchet MS" w:eastAsiaTheme="majorEastAsia" w:hAnsi="Trebuchet MS" w:cstheme="majorBidi"/>
              </w:rPr>
              <w:t xml:space="preserve">. </w:t>
            </w:r>
            <w:r w:rsidR="00E73D17" w:rsidRPr="00662349">
              <w:rPr>
                <w:rFonts w:ascii="Trebuchet MS" w:eastAsiaTheme="majorEastAsia" w:hAnsi="Trebuchet MS" w:cstheme="majorBidi"/>
              </w:rPr>
              <w:t xml:space="preserve">Regular routines allow for predictability and preparation for their day. </w:t>
            </w:r>
          </w:p>
        </w:tc>
        <w:tc>
          <w:tcPr>
            <w:tcW w:w="3776" w:type="dxa"/>
            <w:vAlign w:val="center"/>
          </w:tcPr>
          <w:p w14:paraId="18FD6603" w14:textId="7A8A891E" w:rsidR="00BF20E8" w:rsidRPr="00662349" w:rsidRDefault="005E18D7" w:rsidP="0085293E">
            <w:pPr>
              <w:rPr>
                <w:rFonts w:ascii="Trebuchet MS" w:eastAsiaTheme="majorEastAsia" w:hAnsi="Trebuchet MS" w:cstheme="majorBidi"/>
              </w:rPr>
            </w:pPr>
            <w:r w:rsidRPr="00662349">
              <w:rPr>
                <w:rFonts w:ascii="Trebuchet MS" w:eastAsiaTheme="majorEastAsia" w:hAnsi="Trebuchet MS" w:cstheme="majorBidi"/>
              </w:rPr>
              <w:t>Providing a space safe to allow our children to explore and thrive in an educational environment. We celebrate small wins leading to big successes.</w:t>
            </w:r>
          </w:p>
        </w:tc>
      </w:tr>
      <w:tr w:rsidR="00662349" w:rsidRPr="00662349" w14:paraId="3803B4B8" w14:textId="77777777" w:rsidTr="00662349">
        <w:tc>
          <w:tcPr>
            <w:tcW w:w="1474" w:type="dxa"/>
            <w:vAlign w:val="center"/>
          </w:tcPr>
          <w:p w14:paraId="30042E05" w14:textId="19AA8F53" w:rsidR="00BF20E8" w:rsidRPr="00662349" w:rsidRDefault="0085293E" w:rsidP="0085293E">
            <w:pPr>
              <w:rPr>
                <w:rFonts w:ascii="Trebuchet MS" w:eastAsiaTheme="majorEastAsia" w:hAnsi="Trebuchet MS" w:cstheme="majorBidi"/>
              </w:rPr>
            </w:pPr>
            <w:r w:rsidRPr="00662349">
              <w:rPr>
                <w:rFonts w:ascii="Trebuchet MS" w:eastAsiaTheme="majorEastAsia" w:hAnsi="Trebuchet MS" w:cstheme="majorBidi"/>
              </w:rPr>
              <w:t>Build positive relationships with the community</w:t>
            </w:r>
          </w:p>
        </w:tc>
        <w:tc>
          <w:tcPr>
            <w:tcW w:w="3766" w:type="dxa"/>
            <w:vAlign w:val="center"/>
          </w:tcPr>
          <w:p w14:paraId="2B6651C1" w14:textId="798BABDB" w:rsidR="00BF20E8" w:rsidRPr="00662349" w:rsidRDefault="00E73D17" w:rsidP="0085293E">
            <w:pPr>
              <w:rPr>
                <w:rFonts w:ascii="Trebuchet MS" w:eastAsiaTheme="majorEastAsia" w:hAnsi="Trebuchet MS" w:cstheme="majorBidi"/>
              </w:rPr>
            </w:pPr>
            <w:r w:rsidRPr="00662349">
              <w:rPr>
                <w:rFonts w:ascii="Trebuchet MS" w:eastAsiaTheme="majorEastAsia" w:hAnsi="Trebuchet MS" w:cstheme="majorBidi"/>
              </w:rPr>
              <w:t xml:space="preserve">Encouraging relationship building with staff and providing regular opportunities to access the world around them. </w:t>
            </w:r>
          </w:p>
        </w:tc>
        <w:tc>
          <w:tcPr>
            <w:tcW w:w="3776" w:type="dxa"/>
            <w:vAlign w:val="center"/>
          </w:tcPr>
          <w:p w14:paraId="0F5B2E16" w14:textId="7A5C69CB" w:rsidR="00BF20E8" w:rsidRPr="00662349" w:rsidRDefault="005E18D7" w:rsidP="0085293E">
            <w:pPr>
              <w:rPr>
                <w:rFonts w:ascii="Trebuchet MS" w:eastAsiaTheme="majorEastAsia" w:hAnsi="Trebuchet MS" w:cstheme="majorBidi"/>
              </w:rPr>
            </w:pPr>
            <w:r w:rsidRPr="00662349">
              <w:rPr>
                <w:rFonts w:ascii="Trebuchet MS" w:eastAsiaTheme="majorEastAsia" w:hAnsi="Trebuchet MS" w:cstheme="majorBidi"/>
              </w:rPr>
              <w:t xml:space="preserve">Develop their personality and confidence and feel a sense of belonging and purpose in the world. </w:t>
            </w:r>
          </w:p>
        </w:tc>
      </w:tr>
      <w:tr w:rsidR="00662349" w:rsidRPr="00662349" w14:paraId="0D64ED9C" w14:textId="77777777" w:rsidTr="00662349">
        <w:tc>
          <w:tcPr>
            <w:tcW w:w="1474" w:type="dxa"/>
            <w:vAlign w:val="center"/>
          </w:tcPr>
          <w:p w14:paraId="576C2B1B" w14:textId="3D5753CC" w:rsidR="0085293E" w:rsidRPr="00662349" w:rsidRDefault="0085293E" w:rsidP="0085293E">
            <w:pPr>
              <w:rPr>
                <w:rFonts w:ascii="Trebuchet MS" w:eastAsiaTheme="majorEastAsia" w:hAnsi="Trebuchet MS" w:cstheme="majorBidi"/>
              </w:rPr>
            </w:pPr>
            <w:r w:rsidRPr="00662349">
              <w:rPr>
                <w:rFonts w:ascii="Trebuchet MS" w:eastAsiaTheme="majorEastAsia" w:hAnsi="Trebuchet MS" w:cstheme="majorBidi"/>
              </w:rPr>
              <w:t xml:space="preserve">Explore employment </w:t>
            </w:r>
            <w:r w:rsidR="00E73D17" w:rsidRPr="00662349">
              <w:rPr>
                <w:rFonts w:ascii="Trebuchet MS" w:eastAsiaTheme="majorEastAsia" w:hAnsi="Trebuchet MS" w:cstheme="majorBidi"/>
              </w:rPr>
              <w:t xml:space="preserve">and </w:t>
            </w:r>
            <w:r w:rsidRPr="00662349">
              <w:rPr>
                <w:rFonts w:ascii="Trebuchet MS" w:eastAsiaTheme="majorEastAsia" w:hAnsi="Trebuchet MS" w:cstheme="majorBidi"/>
              </w:rPr>
              <w:t>careers</w:t>
            </w:r>
          </w:p>
        </w:tc>
        <w:tc>
          <w:tcPr>
            <w:tcW w:w="3766" w:type="dxa"/>
            <w:vAlign w:val="center"/>
          </w:tcPr>
          <w:p w14:paraId="42F341CC" w14:textId="3691768B" w:rsidR="0085293E" w:rsidRPr="00662349" w:rsidRDefault="000C27E7" w:rsidP="0085293E">
            <w:pPr>
              <w:rPr>
                <w:rFonts w:ascii="Trebuchet MS" w:eastAsiaTheme="majorEastAsia" w:hAnsi="Trebuchet MS" w:cstheme="majorBidi"/>
              </w:rPr>
            </w:pPr>
            <w:r w:rsidRPr="00662349">
              <w:rPr>
                <w:rFonts w:ascii="Trebuchet MS" w:eastAsiaTheme="majorEastAsia" w:hAnsi="Trebuchet MS" w:cstheme="majorBidi"/>
              </w:rPr>
              <w:t xml:space="preserve">Working in partnership </w:t>
            </w:r>
            <w:proofErr w:type="spellStart"/>
            <w:r w:rsidRPr="00662349">
              <w:rPr>
                <w:rFonts w:ascii="Trebuchet MS" w:eastAsiaTheme="majorEastAsia" w:hAnsi="Trebuchet MS" w:cstheme="majorBidi"/>
              </w:rPr>
              <w:t>wit</w:t>
            </w:r>
            <w:proofErr w:type="spellEnd"/>
            <w:r w:rsidRPr="00662349">
              <w:rPr>
                <w:rFonts w:ascii="Trebuchet MS" w:eastAsiaTheme="majorEastAsia" w:hAnsi="Trebuchet MS" w:cstheme="majorBidi"/>
              </w:rPr>
              <w:t xml:space="preserve"> career </w:t>
            </w:r>
            <w:proofErr w:type="gramStart"/>
            <w:r w:rsidRPr="00662349">
              <w:rPr>
                <w:rFonts w:ascii="Trebuchet MS" w:eastAsiaTheme="majorEastAsia" w:hAnsi="Trebuchet MS" w:cstheme="majorBidi"/>
              </w:rPr>
              <w:t>advisor, and</w:t>
            </w:r>
            <w:proofErr w:type="gramEnd"/>
            <w:r w:rsidRPr="00662349">
              <w:rPr>
                <w:rFonts w:ascii="Trebuchet MS" w:eastAsiaTheme="majorEastAsia" w:hAnsi="Trebuchet MS" w:cstheme="majorBidi"/>
              </w:rPr>
              <w:t xml:space="preserve"> using the Gatsby Benchmarks as part of our offer, while developing financial literacy, pathways to employment, apprenticeships, and post-16.</w:t>
            </w:r>
          </w:p>
          <w:p w14:paraId="6BBE7C41" w14:textId="0646569C" w:rsidR="00C116FE" w:rsidRPr="00662349" w:rsidRDefault="00C116FE" w:rsidP="0085293E">
            <w:pPr>
              <w:rPr>
                <w:rFonts w:ascii="Trebuchet MS" w:eastAsiaTheme="majorEastAsia" w:hAnsi="Trebuchet MS" w:cstheme="majorBidi"/>
              </w:rPr>
            </w:pPr>
          </w:p>
        </w:tc>
        <w:tc>
          <w:tcPr>
            <w:tcW w:w="3776" w:type="dxa"/>
            <w:vAlign w:val="center"/>
          </w:tcPr>
          <w:p w14:paraId="05B1B477" w14:textId="55939E06" w:rsidR="0085293E" w:rsidRPr="00662349" w:rsidRDefault="005E18D7" w:rsidP="0085293E">
            <w:pPr>
              <w:rPr>
                <w:rFonts w:ascii="Trebuchet MS" w:eastAsiaTheme="majorEastAsia" w:hAnsi="Trebuchet MS" w:cstheme="majorBidi"/>
              </w:rPr>
            </w:pPr>
            <w:r w:rsidRPr="00662349">
              <w:rPr>
                <w:rFonts w:ascii="Trebuchet MS" w:eastAsiaTheme="majorEastAsia" w:hAnsi="Trebuchet MS" w:cstheme="majorBidi"/>
              </w:rPr>
              <w:t xml:space="preserve">Build confidence and insight into future opportunities, allowing for personal motivation and drive. </w:t>
            </w:r>
          </w:p>
        </w:tc>
      </w:tr>
      <w:tr w:rsidR="000C27E7" w:rsidRPr="00662349" w14:paraId="26C3BF8A" w14:textId="77777777" w:rsidTr="00662349">
        <w:tc>
          <w:tcPr>
            <w:tcW w:w="1474" w:type="dxa"/>
            <w:vAlign w:val="center"/>
          </w:tcPr>
          <w:p w14:paraId="165E6948" w14:textId="65FAA633" w:rsidR="0085293E" w:rsidRPr="00662349" w:rsidRDefault="0085293E" w:rsidP="0085293E">
            <w:pPr>
              <w:rPr>
                <w:rFonts w:ascii="Trebuchet MS" w:eastAsiaTheme="majorEastAsia" w:hAnsi="Trebuchet MS" w:cstheme="majorBidi"/>
              </w:rPr>
            </w:pPr>
            <w:r w:rsidRPr="00662349">
              <w:rPr>
                <w:rFonts w:ascii="Trebuchet MS" w:eastAsiaTheme="majorEastAsia" w:hAnsi="Trebuchet MS" w:cstheme="majorBidi"/>
              </w:rPr>
              <w:t xml:space="preserve">Preparation for Adulthood </w:t>
            </w:r>
          </w:p>
        </w:tc>
        <w:tc>
          <w:tcPr>
            <w:tcW w:w="3766" w:type="dxa"/>
            <w:vAlign w:val="center"/>
          </w:tcPr>
          <w:p w14:paraId="3EF9BFC8" w14:textId="012ACDFD" w:rsidR="0085293E" w:rsidRPr="00662349" w:rsidRDefault="00C116FE" w:rsidP="0085293E">
            <w:pPr>
              <w:rPr>
                <w:rFonts w:ascii="Trebuchet MS" w:eastAsiaTheme="majorEastAsia" w:hAnsi="Trebuchet MS" w:cstheme="majorBidi"/>
              </w:rPr>
            </w:pPr>
            <w:r w:rsidRPr="00662349">
              <w:rPr>
                <w:rFonts w:ascii="Trebuchet MS" w:eastAsiaTheme="majorEastAsia" w:hAnsi="Trebuchet MS" w:cstheme="majorBidi"/>
              </w:rPr>
              <w:t xml:space="preserve">Regardless of the stage that our young people are at, the support on a successful positive pathway supporting the Preparation for Adulthood in employment, independent living, health and community participation. </w:t>
            </w:r>
          </w:p>
        </w:tc>
        <w:tc>
          <w:tcPr>
            <w:tcW w:w="3776" w:type="dxa"/>
            <w:vAlign w:val="center"/>
          </w:tcPr>
          <w:p w14:paraId="0E3F2038" w14:textId="0C524EF4" w:rsidR="0085293E" w:rsidRPr="00662349" w:rsidRDefault="000C27E7" w:rsidP="0085293E">
            <w:pPr>
              <w:rPr>
                <w:rFonts w:ascii="Trebuchet MS" w:eastAsiaTheme="majorEastAsia" w:hAnsi="Trebuchet MS" w:cstheme="majorBidi"/>
              </w:rPr>
            </w:pPr>
            <w:r w:rsidRPr="00662349">
              <w:rPr>
                <w:rFonts w:ascii="Trebuchet MS" w:eastAsiaTheme="majorEastAsia" w:hAnsi="Trebuchet MS" w:cstheme="majorBidi"/>
              </w:rPr>
              <w:t>Having good health</w:t>
            </w:r>
            <w:r w:rsidR="00662349" w:rsidRPr="00662349">
              <w:rPr>
                <w:rFonts w:ascii="Trebuchet MS" w:eastAsiaTheme="majorEastAsia" w:hAnsi="Trebuchet MS" w:cstheme="majorBidi"/>
              </w:rPr>
              <w:t xml:space="preserve">. Develop positive friendships and relationships in the community. Independent living and being able to recognise what they want and need. What they aspire to be and creating a pathway. </w:t>
            </w:r>
          </w:p>
        </w:tc>
      </w:tr>
    </w:tbl>
    <w:p w14:paraId="555A5D0F" w14:textId="77777777" w:rsidR="00BF20E8" w:rsidRDefault="00BF20E8" w:rsidP="00BF20E8">
      <w:pPr>
        <w:jc w:val="both"/>
        <w:rPr>
          <w:rFonts w:ascii="Trebuchet MS" w:eastAsiaTheme="majorEastAsia" w:hAnsi="Trebuchet MS" w:cstheme="majorBidi"/>
          <w:sz w:val="24"/>
          <w:szCs w:val="24"/>
        </w:rPr>
      </w:pPr>
    </w:p>
    <w:p w14:paraId="2F430951" w14:textId="77777777" w:rsidR="00662349" w:rsidRPr="00BF20E8" w:rsidRDefault="00662349" w:rsidP="00BF20E8">
      <w:pPr>
        <w:jc w:val="both"/>
        <w:rPr>
          <w:rFonts w:ascii="Trebuchet MS" w:eastAsiaTheme="majorEastAsia" w:hAnsi="Trebuchet MS" w:cstheme="majorBidi"/>
          <w:sz w:val="24"/>
          <w:szCs w:val="24"/>
        </w:rPr>
      </w:pPr>
    </w:p>
    <w:p w14:paraId="74A80B47" w14:textId="77777777" w:rsidR="00BF20E8" w:rsidRPr="00DB08AA" w:rsidRDefault="00BF20E8" w:rsidP="00E050A6">
      <w:pPr>
        <w:jc w:val="both"/>
        <w:rPr>
          <w:rFonts w:ascii="Trebuchet MS" w:hAnsi="Trebuchet MS"/>
          <w:sz w:val="24"/>
          <w:szCs w:val="24"/>
        </w:rPr>
      </w:pPr>
    </w:p>
    <w:p w14:paraId="58295942" w14:textId="6B8AF58D" w:rsidR="00F02739" w:rsidRPr="006852EE" w:rsidRDefault="00F02739" w:rsidP="00E050A6">
      <w:pPr>
        <w:jc w:val="both"/>
        <w:rPr>
          <w:rFonts w:ascii="Trebuchet MS" w:eastAsiaTheme="majorEastAsia" w:hAnsi="Trebuchet MS" w:cstheme="majorBidi"/>
          <w:b/>
          <w:bCs/>
          <w:sz w:val="24"/>
          <w:szCs w:val="24"/>
        </w:rPr>
      </w:pPr>
      <w:r>
        <w:rPr>
          <w:rFonts w:ascii="Trebuchet MS" w:eastAsiaTheme="majorEastAsia" w:hAnsi="Trebuchet MS" w:cstheme="majorBidi"/>
          <w:b/>
          <w:bCs/>
          <w:sz w:val="24"/>
          <w:szCs w:val="24"/>
        </w:rPr>
        <w:lastRenderedPageBreak/>
        <w:t>Pathways</w:t>
      </w:r>
      <w:r w:rsidR="005837A9">
        <w:rPr>
          <w:rFonts w:ascii="Trebuchet MS" w:eastAsiaTheme="majorEastAsia" w:hAnsi="Trebuchet MS" w:cstheme="majorBidi"/>
          <w:b/>
          <w:bCs/>
          <w:sz w:val="24"/>
          <w:szCs w:val="24"/>
        </w:rPr>
        <w:t xml:space="preserve"> -</w:t>
      </w:r>
      <w:r>
        <w:rPr>
          <w:rFonts w:ascii="Trebuchet MS" w:eastAsiaTheme="majorEastAsia" w:hAnsi="Trebuchet MS" w:cstheme="majorBidi"/>
          <w:b/>
          <w:bCs/>
          <w:sz w:val="24"/>
          <w:szCs w:val="24"/>
        </w:rPr>
        <w:t xml:space="preserve"> “Stage not age”</w:t>
      </w:r>
    </w:p>
    <w:p w14:paraId="6EF05803" w14:textId="0811800D" w:rsidR="00F02739" w:rsidRPr="00F02739" w:rsidRDefault="00F02739" w:rsidP="00F02739">
      <w:pPr>
        <w:jc w:val="both"/>
        <w:rPr>
          <w:rFonts w:ascii="Trebuchet MS" w:hAnsi="Trebuchet MS"/>
          <w:sz w:val="24"/>
          <w:szCs w:val="24"/>
        </w:rPr>
      </w:pPr>
      <w:r w:rsidRPr="00F02739">
        <w:rPr>
          <w:rFonts w:ascii="Trebuchet MS" w:hAnsi="Trebuchet MS"/>
          <w:sz w:val="24"/>
          <w:szCs w:val="24"/>
        </w:rPr>
        <w:t xml:space="preserve">To ensure that we </w:t>
      </w:r>
      <w:proofErr w:type="gramStart"/>
      <w:r w:rsidRPr="00F02739">
        <w:rPr>
          <w:rFonts w:ascii="Trebuchet MS" w:hAnsi="Trebuchet MS"/>
          <w:sz w:val="24"/>
          <w:szCs w:val="24"/>
        </w:rPr>
        <w:t>are able to</w:t>
      </w:r>
      <w:proofErr w:type="gramEnd"/>
      <w:r w:rsidRPr="00F02739">
        <w:rPr>
          <w:rFonts w:ascii="Trebuchet MS" w:hAnsi="Trebuchet MS"/>
          <w:sz w:val="24"/>
          <w:szCs w:val="24"/>
        </w:rPr>
        <w:t xml:space="preserve"> meet each child’s holistic needs as sp</w:t>
      </w:r>
      <w:r>
        <w:rPr>
          <w:rFonts w:ascii="Trebuchet MS" w:hAnsi="Trebuchet MS"/>
          <w:sz w:val="24"/>
          <w:szCs w:val="24"/>
        </w:rPr>
        <w:t xml:space="preserve">ecifically as possible, Woodside’s </w:t>
      </w:r>
      <w:r w:rsidRPr="00F02739">
        <w:rPr>
          <w:rFonts w:ascii="Trebuchet MS" w:hAnsi="Trebuchet MS"/>
          <w:sz w:val="24"/>
          <w:szCs w:val="24"/>
        </w:rPr>
        <w:t>curriculum i</w:t>
      </w:r>
      <w:r>
        <w:rPr>
          <w:rFonts w:ascii="Trebuchet MS" w:hAnsi="Trebuchet MS"/>
          <w:sz w:val="24"/>
          <w:szCs w:val="24"/>
        </w:rPr>
        <w:t>s arranged into three pathways</w:t>
      </w:r>
      <w:r w:rsidR="00844A00">
        <w:rPr>
          <w:rFonts w:ascii="Trebuchet MS" w:hAnsi="Trebuchet MS"/>
          <w:sz w:val="24"/>
          <w:szCs w:val="24"/>
        </w:rPr>
        <w:t xml:space="preserve">, Emerald, Sapphire, and Pearl. </w:t>
      </w:r>
      <w:r>
        <w:rPr>
          <w:rFonts w:ascii="Trebuchet MS" w:hAnsi="Trebuchet MS"/>
          <w:sz w:val="24"/>
          <w:szCs w:val="24"/>
        </w:rPr>
        <w:t>These are</w:t>
      </w:r>
      <w:r w:rsidR="00844A00">
        <w:rPr>
          <w:rFonts w:ascii="Trebuchet MS" w:hAnsi="Trebuchet MS"/>
          <w:sz w:val="24"/>
          <w:szCs w:val="24"/>
        </w:rPr>
        <w:t xml:space="preserve"> adapted from the Equals Curriculum </w:t>
      </w:r>
      <w:proofErr w:type="gramStart"/>
      <w:r w:rsidR="00844A00">
        <w:rPr>
          <w:rFonts w:ascii="Trebuchet MS" w:hAnsi="Trebuchet MS"/>
          <w:sz w:val="24"/>
          <w:szCs w:val="24"/>
        </w:rPr>
        <w:t>pathways;</w:t>
      </w:r>
      <w:proofErr w:type="gramEnd"/>
      <w:r>
        <w:rPr>
          <w:rFonts w:ascii="Trebuchet MS" w:hAnsi="Trebuchet MS"/>
          <w:sz w:val="24"/>
          <w:szCs w:val="24"/>
        </w:rPr>
        <w:t xml:space="preserve"> the Informal</w:t>
      </w:r>
      <w:r w:rsidRPr="00F02739">
        <w:rPr>
          <w:rFonts w:ascii="Trebuchet MS" w:hAnsi="Trebuchet MS"/>
          <w:sz w:val="24"/>
          <w:szCs w:val="24"/>
        </w:rPr>
        <w:t xml:space="preserve"> Pathway, the Semi-formal Pathway, and </w:t>
      </w:r>
      <w:r w:rsidR="006852EE">
        <w:rPr>
          <w:rFonts w:ascii="Trebuchet MS" w:hAnsi="Trebuchet MS"/>
          <w:sz w:val="24"/>
          <w:szCs w:val="24"/>
        </w:rPr>
        <w:t>the Formal Pathway</w:t>
      </w:r>
      <w:r w:rsidR="00844A00">
        <w:rPr>
          <w:rFonts w:ascii="Trebuchet MS" w:hAnsi="Trebuchet MS"/>
          <w:sz w:val="24"/>
          <w:szCs w:val="24"/>
        </w:rPr>
        <w:t xml:space="preserve">. </w:t>
      </w:r>
    </w:p>
    <w:p w14:paraId="5021741E" w14:textId="7A5315B5" w:rsidR="00F02739" w:rsidRDefault="00F02739" w:rsidP="00F02739">
      <w:pPr>
        <w:jc w:val="both"/>
        <w:rPr>
          <w:rFonts w:ascii="Trebuchet MS" w:hAnsi="Trebuchet MS"/>
          <w:sz w:val="24"/>
          <w:szCs w:val="24"/>
        </w:rPr>
      </w:pPr>
      <w:r w:rsidRPr="00F02739">
        <w:rPr>
          <w:rFonts w:ascii="Trebuchet MS" w:hAnsi="Trebuchet MS"/>
          <w:sz w:val="24"/>
          <w:szCs w:val="24"/>
        </w:rPr>
        <w:t>Each pathway has a unique overarching pedagogical (teaching and learning) approach designed t</w:t>
      </w:r>
      <w:r>
        <w:rPr>
          <w:rFonts w:ascii="Trebuchet MS" w:hAnsi="Trebuchet MS"/>
          <w:sz w:val="24"/>
          <w:szCs w:val="24"/>
        </w:rPr>
        <w:t xml:space="preserve">o address the collective needs </w:t>
      </w:r>
      <w:r w:rsidRPr="00F02739">
        <w:rPr>
          <w:rFonts w:ascii="Trebuchet MS" w:hAnsi="Trebuchet MS"/>
          <w:sz w:val="24"/>
          <w:szCs w:val="24"/>
        </w:rPr>
        <w:t>of the pupils within that pathway. This approach is further personalized to a greater extent to cater to the s</w:t>
      </w:r>
      <w:r>
        <w:rPr>
          <w:rFonts w:ascii="Trebuchet MS" w:hAnsi="Trebuchet MS"/>
          <w:sz w:val="24"/>
          <w:szCs w:val="24"/>
        </w:rPr>
        <w:t xml:space="preserve">pecific needs of </w:t>
      </w:r>
      <w:r w:rsidRPr="00F02739">
        <w:rPr>
          <w:rFonts w:ascii="Trebuchet MS" w:hAnsi="Trebuchet MS"/>
          <w:sz w:val="24"/>
          <w:szCs w:val="24"/>
        </w:rPr>
        <w:t>individual students.</w:t>
      </w:r>
    </w:p>
    <w:p w14:paraId="73472B61" w14:textId="3CD2B8B5" w:rsidR="00F02739" w:rsidRDefault="006852EE" w:rsidP="00F02739">
      <w:pPr>
        <w:jc w:val="both"/>
        <w:rPr>
          <w:rFonts w:ascii="Trebuchet MS" w:hAnsi="Trebuchet MS"/>
          <w:sz w:val="24"/>
          <w:szCs w:val="24"/>
        </w:rPr>
      </w:pPr>
      <w:r w:rsidRPr="006852EE">
        <w:rPr>
          <w:rFonts w:ascii="Trebuchet MS" w:hAnsi="Trebuchet MS"/>
          <w:sz w:val="24"/>
          <w:szCs w:val="24"/>
        </w:rPr>
        <w:t xml:space="preserve">There are </w:t>
      </w:r>
      <w:proofErr w:type="gramStart"/>
      <w:r w:rsidRPr="006852EE">
        <w:rPr>
          <w:rFonts w:ascii="Trebuchet MS" w:hAnsi="Trebuchet MS"/>
          <w:sz w:val="24"/>
          <w:szCs w:val="24"/>
        </w:rPr>
        <w:t>a number of</w:t>
      </w:r>
      <w:proofErr w:type="gramEnd"/>
      <w:r w:rsidRPr="006852EE">
        <w:rPr>
          <w:rFonts w:ascii="Trebuchet MS" w:hAnsi="Trebuchet MS"/>
          <w:sz w:val="24"/>
          <w:szCs w:val="24"/>
        </w:rPr>
        <w:t xml:space="preserve"> features which are commo</w:t>
      </w:r>
      <w:r>
        <w:rPr>
          <w:rFonts w:ascii="Trebuchet MS" w:hAnsi="Trebuchet MS"/>
          <w:sz w:val="24"/>
          <w:szCs w:val="24"/>
        </w:rPr>
        <w:t xml:space="preserve">n to </w:t>
      </w:r>
      <w:proofErr w:type="gramStart"/>
      <w:r>
        <w:rPr>
          <w:rFonts w:ascii="Trebuchet MS" w:hAnsi="Trebuchet MS"/>
          <w:sz w:val="24"/>
          <w:szCs w:val="24"/>
        </w:rPr>
        <w:t>all of</w:t>
      </w:r>
      <w:proofErr w:type="gramEnd"/>
      <w:r>
        <w:rPr>
          <w:rFonts w:ascii="Trebuchet MS" w:hAnsi="Trebuchet MS"/>
          <w:sz w:val="24"/>
          <w:szCs w:val="24"/>
        </w:rPr>
        <w:t xml:space="preserve"> the pathways, namely, a recognition that: 1.</w:t>
      </w:r>
      <w:r w:rsidRPr="006852EE">
        <w:rPr>
          <w:rFonts w:ascii="Trebuchet MS" w:hAnsi="Trebuchet MS"/>
          <w:sz w:val="24"/>
          <w:szCs w:val="24"/>
        </w:rPr>
        <w:t xml:space="preserve"> The learner is always at the centre of the curriculum. 2. Each curriculum is designed to be holistic, and learning is not compartmentalised. 3. It is impossible for any National or Common Core Standards Curriculum (NC) to </w:t>
      </w:r>
      <w:proofErr w:type="spellStart"/>
      <w:r w:rsidRPr="006852EE">
        <w:rPr>
          <w:rFonts w:ascii="Trebuchet MS" w:hAnsi="Trebuchet MS"/>
          <w:sz w:val="24"/>
          <w:szCs w:val="24"/>
        </w:rPr>
        <w:t>fulQill</w:t>
      </w:r>
      <w:proofErr w:type="spellEnd"/>
      <w:r w:rsidRPr="006852EE">
        <w:rPr>
          <w:rFonts w:ascii="Trebuchet MS" w:hAnsi="Trebuchet MS"/>
          <w:sz w:val="24"/>
          <w:szCs w:val="24"/>
        </w:rPr>
        <w:t xml:space="preserve"> the educational needs of children, young people and adults (CYPA) with PMLD, CLD or SLD.</w:t>
      </w:r>
    </w:p>
    <w:p w14:paraId="46EF51B1" w14:textId="1EE6A02D" w:rsidR="006852EE" w:rsidRPr="006852EE" w:rsidRDefault="006852EE" w:rsidP="00F02739">
      <w:pPr>
        <w:jc w:val="both"/>
        <w:rPr>
          <w:rFonts w:ascii="Trebuchet MS" w:hAnsi="Trebuchet MS"/>
          <w:sz w:val="24"/>
          <w:szCs w:val="24"/>
        </w:rPr>
      </w:pPr>
      <w:r w:rsidRPr="00F02739">
        <w:rPr>
          <w:rFonts w:ascii="Trebuchet MS" w:hAnsi="Trebuchet MS"/>
          <w:sz w:val="24"/>
          <w:szCs w:val="24"/>
        </w:rPr>
        <w:t>Each pathway has defined curriculum areas that are closely matched to the developmental needs of the le</w:t>
      </w:r>
      <w:r>
        <w:rPr>
          <w:rFonts w:ascii="Trebuchet MS" w:hAnsi="Trebuchet MS"/>
          <w:sz w:val="24"/>
          <w:szCs w:val="24"/>
        </w:rPr>
        <w:t xml:space="preserve">arners accessing that </w:t>
      </w:r>
      <w:r w:rsidRPr="00F02739">
        <w:rPr>
          <w:rFonts w:ascii="Trebuchet MS" w:hAnsi="Trebuchet MS"/>
          <w:sz w:val="24"/>
          <w:szCs w:val="24"/>
        </w:rPr>
        <w:t>pathway, enabling them to develop the appropriate baseline level of knowledge, understanding and</w:t>
      </w:r>
      <w:r>
        <w:rPr>
          <w:rFonts w:ascii="Trebuchet MS" w:hAnsi="Trebuchet MS"/>
          <w:sz w:val="24"/>
          <w:szCs w:val="24"/>
        </w:rPr>
        <w:t xml:space="preserve"> the skills required to access </w:t>
      </w:r>
      <w:r w:rsidRPr="00F02739">
        <w:rPr>
          <w:rFonts w:ascii="Trebuchet MS" w:hAnsi="Trebuchet MS"/>
          <w:sz w:val="24"/>
          <w:szCs w:val="24"/>
        </w:rPr>
        <w:t>the next pathway approach or to prepare them for life beyond the school, secondary school and adulthood.</w:t>
      </w:r>
    </w:p>
    <w:tbl>
      <w:tblPr>
        <w:tblStyle w:val="GridTable4-Accent3"/>
        <w:tblW w:w="0" w:type="auto"/>
        <w:tblLook w:val="04A0" w:firstRow="1" w:lastRow="0" w:firstColumn="1" w:lastColumn="0" w:noHBand="0" w:noVBand="1"/>
      </w:tblPr>
      <w:tblGrid>
        <w:gridCol w:w="3005"/>
        <w:gridCol w:w="3005"/>
        <w:gridCol w:w="3006"/>
      </w:tblGrid>
      <w:tr w:rsidR="00F02739" w14:paraId="78CF0717" w14:textId="77777777" w:rsidTr="00F02739">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7130EDE6" w14:textId="7105F256" w:rsidR="00F02739" w:rsidRDefault="00844A00" w:rsidP="00F02739">
            <w:pPr>
              <w:rPr>
                <w:rFonts w:ascii="Trebuchet MS" w:hAnsi="Trebuchet MS"/>
                <w:sz w:val="24"/>
                <w:szCs w:val="24"/>
              </w:rPr>
            </w:pPr>
            <w:r>
              <w:rPr>
                <w:rFonts w:ascii="Trebuchet MS" w:hAnsi="Trebuchet MS"/>
                <w:sz w:val="24"/>
                <w:szCs w:val="24"/>
              </w:rPr>
              <w:t>Sapphire</w:t>
            </w:r>
          </w:p>
        </w:tc>
        <w:tc>
          <w:tcPr>
            <w:tcW w:w="3005" w:type="dxa"/>
            <w:vAlign w:val="center"/>
          </w:tcPr>
          <w:p w14:paraId="7D2372A2" w14:textId="6315D0F4" w:rsidR="00F02739" w:rsidRDefault="00844A00" w:rsidP="00F02739">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Pr>
                <w:rFonts w:ascii="Trebuchet MS" w:hAnsi="Trebuchet MS"/>
                <w:sz w:val="24"/>
                <w:szCs w:val="24"/>
              </w:rPr>
              <w:t>Emerald</w:t>
            </w:r>
          </w:p>
        </w:tc>
        <w:tc>
          <w:tcPr>
            <w:tcW w:w="3006" w:type="dxa"/>
            <w:vAlign w:val="center"/>
          </w:tcPr>
          <w:p w14:paraId="53F1A836" w14:textId="3607460B" w:rsidR="00F02739" w:rsidRDefault="00844A00" w:rsidP="00F02739">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Pr>
                <w:rFonts w:ascii="Trebuchet MS" w:hAnsi="Trebuchet MS"/>
                <w:sz w:val="24"/>
                <w:szCs w:val="24"/>
              </w:rPr>
              <w:t>Pearl</w:t>
            </w:r>
          </w:p>
        </w:tc>
      </w:tr>
      <w:tr w:rsidR="00F02739" w14:paraId="1F252760" w14:textId="77777777" w:rsidTr="00F02739">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394FF7A4" w14:textId="6629A5D9" w:rsidR="00F02739" w:rsidRPr="00F02739" w:rsidRDefault="00F02739" w:rsidP="00F02739">
            <w:pPr>
              <w:rPr>
                <w:rFonts w:ascii="Trebuchet MS" w:hAnsi="Trebuchet MS"/>
                <w:b w:val="0"/>
                <w:sz w:val="24"/>
                <w:szCs w:val="24"/>
              </w:rPr>
            </w:pPr>
            <w:r>
              <w:rPr>
                <w:rFonts w:ascii="Trebuchet MS" w:hAnsi="Trebuchet MS"/>
                <w:b w:val="0"/>
                <w:sz w:val="24"/>
                <w:szCs w:val="24"/>
              </w:rPr>
              <w:t xml:space="preserve">Complex SLD, </w:t>
            </w:r>
            <w:r w:rsidRPr="00F02739">
              <w:rPr>
                <w:rFonts w:ascii="Trebuchet MS" w:hAnsi="Trebuchet MS"/>
                <w:b w:val="0"/>
                <w:sz w:val="24"/>
                <w:szCs w:val="24"/>
              </w:rPr>
              <w:t>SLD/Autism</w:t>
            </w:r>
          </w:p>
        </w:tc>
        <w:tc>
          <w:tcPr>
            <w:tcW w:w="3005" w:type="dxa"/>
            <w:vAlign w:val="center"/>
          </w:tcPr>
          <w:p w14:paraId="4BDC12D6" w14:textId="482BCED8" w:rsidR="00F02739" w:rsidRDefault="00F02739" w:rsidP="00F02739">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Pr>
                <w:rFonts w:ascii="Trebuchet MS" w:hAnsi="Trebuchet MS"/>
                <w:sz w:val="24"/>
                <w:szCs w:val="24"/>
              </w:rPr>
              <w:t xml:space="preserve">SLD, </w:t>
            </w:r>
            <w:r w:rsidRPr="00F02739">
              <w:rPr>
                <w:rFonts w:ascii="Trebuchet MS" w:hAnsi="Trebuchet MS"/>
                <w:sz w:val="24"/>
                <w:szCs w:val="24"/>
              </w:rPr>
              <w:t>SLD/Autism</w:t>
            </w:r>
          </w:p>
        </w:tc>
        <w:tc>
          <w:tcPr>
            <w:tcW w:w="3006" w:type="dxa"/>
            <w:vAlign w:val="center"/>
          </w:tcPr>
          <w:p w14:paraId="54CB87CA" w14:textId="77D943B1" w:rsidR="00F02739" w:rsidRDefault="00F02739" w:rsidP="00F02739">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F02739">
              <w:rPr>
                <w:rFonts w:ascii="Trebuchet MS" w:hAnsi="Trebuchet MS"/>
                <w:sz w:val="24"/>
                <w:szCs w:val="24"/>
              </w:rPr>
              <w:t>SLD/MLD Autism</w:t>
            </w:r>
          </w:p>
        </w:tc>
      </w:tr>
      <w:tr w:rsidR="00F02739" w14:paraId="416B9E28" w14:textId="77777777" w:rsidTr="00F02739">
        <w:trPr>
          <w:trHeight w:val="1677"/>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6F64634A" w14:textId="00D62E4D" w:rsidR="00F02739" w:rsidRPr="00F02739" w:rsidRDefault="00F02739" w:rsidP="00F02739">
            <w:pPr>
              <w:rPr>
                <w:rFonts w:ascii="Trebuchet MS" w:hAnsi="Trebuchet MS"/>
                <w:b w:val="0"/>
                <w:sz w:val="24"/>
                <w:szCs w:val="24"/>
              </w:rPr>
            </w:pPr>
            <w:r w:rsidRPr="00F02739">
              <w:rPr>
                <w:b w:val="0"/>
              </w:rPr>
              <w:t>Working consistently and over time at the most complex end of the SLD spectrum</w:t>
            </w:r>
          </w:p>
        </w:tc>
        <w:tc>
          <w:tcPr>
            <w:tcW w:w="3005" w:type="dxa"/>
            <w:vAlign w:val="center"/>
          </w:tcPr>
          <w:p w14:paraId="794210C8" w14:textId="7D1CEFDE" w:rsidR="00F02739" w:rsidRDefault="00F02739" w:rsidP="00F02739">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t>Working consistently and over time at or below the earliest reaches of the NC</w:t>
            </w:r>
          </w:p>
        </w:tc>
        <w:tc>
          <w:tcPr>
            <w:tcW w:w="3006" w:type="dxa"/>
            <w:vAlign w:val="center"/>
          </w:tcPr>
          <w:p w14:paraId="768AAF15" w14:textId="45377973" w:rsidR="00F02739" w:rsidRDefault="00F02739" w:rsidP="00F02739">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t>Working consistently and over time significantly below age related expectations</w:t>
            </w:r>
          </w:p>
        </w:tc>
      </w:tr>
    </w:tbl>
    <w:p w14:paraId="5845EB73" w14:textId="77777777" w:rsidR="00F02739" w:rsidRDefault="00F02739" w:rsidP="00F02739">
      <w:pPr>
        <w:jc w:val="both"/>
        <w:rPr>
          <w:rFonts w:ascii="Trebuchet MS" w:hAnsi="Trebuchet MS"/>
          <w:sz w:val="24"/>
          <w:szCs w:val="24"/>
        </w:rPr>
      </w:pPr>
    </w:p>
    <w:p w14:paraId="64DA0DC5" w14:textId="77777777" w:rsidR="00887FD9" w:rsidRDefault="00887FD9" w:rsidP="00F02739">
      <w:pPr>
        <w:jc w:val="both"/>
        <w:rPr>
          <w:rFonts w:ascii="Trebuchet MS" w:hAnsi="Trebuchet MS"/>
          <w:sz w:val="24"/>
          <w:szCs w:val="24"/>
        </w:rPr>
      </w:pPr>
    </w:p>
    <w:p w14:paraId="7F9F4C4F" w14:textId="60232175" w:rsidR="005837A9" w:rsidRDefault="00844A00" w:rsidP="00F02739">
      <w:pPr>
        <w:jc w:val="both"/>
        <w:rPr>
          <w:rFonts w:ascii="Trebuchet MS" w:hAnsi="Trebuchet MS"/>
          <w:b/>
          <w:sz w:val="24"/>
          <w:szCs w:val="24"/>
        </w:rPr>
      </w:pPr>
      <w:r>
        <w:rPr>
          <w:rFonts w:ascii="Trebuchet MS" w:hAnsi="Trebuchet MS"/>
          <w:b/>
          <w:sz w:val="24"/>
          <w:szCs w:val="24"/>
        </w:rPr>
        <w:t>Sapphire</w:t>
      </w:r>
    </w:p>
    <w:p w14:paraId="1F9612E3" w14:textId="3D2D65BC" w:rsidR="005837A9" w:rsidRDefault="005837A9" w:rsidP="005837A9">
      <w:pPr>
        <w:jc w:val="both"/>
        <w:rPr>
          <w:rFonts w:ascii="Trebuchet MS" w:hAnsi="Trebuchet MS"/>
          <w:sz w:val="24"/>
          <w:szCs w:val="24"/>
        </w:rPr>
      </w:pPr>
      <w:r>
        <w:rPr>
          <w:rFonts w:ascii="Trebuchet MS" w:hAnsi="Trebuchet MS"/>
          <w:sz w:val="24"/>
          <w:szCs w:val="24"/>
        </w:rPr>
        <w:t xml:space="preserve">The </w:t>
      </w:r>
      <w:r w:rsidR="00B75631">
        <w:rPr>
          <w:rFonts w:ascii="Trebuchet MS" w:hAnsi="Trebuchet MS"/>
          <w:sz w:val="24"/>
          <w:szCs w:val="24"/>
        </w:rPr>
        <w:t>Sapphire</w:t>
      </w:r>
      <w:r>
        <w:rPr>
          <w:rFonts w:ascii="Trebuchet MS" w:hAnsi="Trebuchet MS"/>
          <w:sz w:val="24"/>
          <w:szCs w:val="24"/>
        </w:rPr>
        <w:t xml:space="preserve"> pathway </w:t>
      </w:r>
      <w:r w:rsidRPr="005837A9">
        <w:rPr>
          <w:rFonts w:ascii="Trebuchet MS" w:hAnsi="Trebuchet MS"/>
          <w:sz w:val="24"/>
          <w:szCs w:val="24"/>
        </w:rPr>
        <w:t>has been designed to effectively</w:t>
      </w:r>
      <w:r>
        <w:rPr>
          <w:rFonts w:ascii="Trebuchet MS" w:hAnsi="Trebuchet MS"/>
          <w:sz w:val="24"/>
          <w:szCs w:val="24"/>
        </w:rPr>
        <w:t xml:space="preserve"> meet the needs of pupils with </w:t>
      </w:r>
      <w:r w:rsidRPr="005837A9">
        <w:rPr>
          <w:rFonts w:ascii="Trebuchet MS" w:hAnsi="Trebuchet MS"/>
          <w:sz w:val="24"/>
          <w:szCs w:val="24"/>
        </w:rPr>
        <w:t xml:space="preserve">Complex Learning Disabilities. These pupils will have very complex </w:t>
      </w:r>
      <w:proofErr w:type="gramStart"/>
      <w:r w:rsidRPr="005837A9">
        <w:rPr>
          <w:rFonts w:ascii="Trebuchet MS" w:hAnsi="Trebuchet MS"/>
          <w:sz w:val="24"/>
          <w:szCs w:val="24"/>
        </w:rPr>
        <w:t>communication</w:t>
      </w:r>
      <w:proofErr w:type="gramEnd"/>
      <w:r w:rsidRPr="005837A9">
        <w:rPr>
          <w:rFonts w:ascii="Trebuchet MS" w:hAnsi="Trebuchet MS"/>
          <w:sz w:val="24"/>
          <w:szCs w:val="24"/>
        </w:rPr>
        <w:t xml:space="preserve"> an</w:t>
      </w:r>
      <w:r>
        <w:rPr>
          <w:rFonts w:ascii="Trebuchet MS" w:hAnsi="Trebuchet MS"/>
          <w:sz w:val="24"/>
          <w:szCs w:val="24"/>
        </w:rPr>
        <w:t xml:space="preserve">d interaction needs coinciding </w:t>
      </w:r>
      <w:r w:rsidRPr="005837A9">
        <w:rPr>
          <w:rFonts w:ascii="Trebuchet MS" w:hAnsi="Trebuchet MS"/>
          <w:sz w:val="24"/>
          <w:szCs w:val="24"/>
        </w:rPr>
        <w:t xml:space="preserve">with their severe cognition and learning disabilities. </w:t>
      </w:r>
      <w:r w:rsidR="00197FE9">
        <w:rPr>
          <w:rFonts w:ascii="Trebuchet MS" w:hAnsi="Trebuchet MS"/>
          <w:sz w:val="24"/>
          <w:szCs w:val="24"/>
        </w:rPr>
        <w:t xml:space="preserve">Five key areas make up the Informal pathway, Communication, physical well-being, independence, outdoor experience, and play. </w:t>
      </w:r>
    </w:p>
    <w:p w14:paraId="3D06B260" w14:textId="77777777" w:rsidR="00D8668A" w:rsidRDefault="00D8668A" w:rsidP="005837A9">
      <w:pPr>
        <w:jc w:val="both"/>
        <w:rPr>
          <w:rFonts w:ascii="Trebuchet MS" w:hAnsi="Trebuchet MS"/>
          <w:sz w:val="24"/>
          <w:szCs w:val="24"/>
          <w:lang w:val="en-IN"/>
        </w:rPr>
      </w:pPr>
    </w:p>
    <w:p w14:paraId="51F0ACAD" w14:textId="4D6A5FC4" w:rsidR="00197FE9" w:rsidRDefault="006852EE" w:rsidP="00305B70">
      <w:pPr>
        <w:jc w:val="center"/>
        <w:rPr>
          <w:rFonts w:ascii="Trebuchet MS" w:hAnsi="Trebuchet MS"/>
          <w:sz w:val="24"/>
          <w:szCs w:val="24"/>
        </w:rPr>
      </w:pPr>
      <w:r w:rsidRPr="006852EE">
        <w:rPr>
          <w:rFonts w:ascii="Trebuchet MS" w:hAnsi="Trebuchet MS"/>
          <w:noProof/>
          <w:sz w:val="24"/>
          <w:szCs w:val="24"/>
          <w:lang w:val="en-IN"/>
        </w:rPr>
        <w:lastRenderedPageBreak/>
        <w:drawing>
          <wp:inline distT="0" distB="0" distL="0" distR="0" wp14:anchorId="4B4D501C" wp14:editId="06DEE6A3">
            <wp:extent cx="2781300" cy="2781300"/>
            <wp:effectExtent l="0" t="0" r="0" b="0"/>
            <wp:docPr id="6" name="Picture 6" descr="https://equals.co.uk/wp-content/uploads/2022/12/EQUALS-Informal-Curriculum-order-form-A5-Postcard-DEC22-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quals.co.uk/wp-content/uploads/2022/12/EQUALS-Informal-Curriculum-order-form-A5-Postcard-DEC22-image.jpg"/>
                    <pic:cNvPicPr>
                      <a:picLocks noChangeAspect="1" noChangeArrowheads="1"/>
                    </pic:cNvPicPr>
                  </pic:nvPicPr>
                  <pic:blipFill rotWithShape="1">
                    <a:blip r:embed="rId9">
                      <a:extLst>
                        <a:ext uri="{28A0092B-C50C-407E-A947-70E740481C1C}">
                          <a14:useLocalDpi xmlns:a14="http://schemas.microsoft.com/office/drawing/2010/main" val="0"/>
                        </a:ext>
                      </a:extLst>
                    </a:blip>
                    <a:srcRect l="54066" t="27475" r="3270" b="1516"/>
                    <a:stretch/>
                  </pic:blipFill>
                  <pic:spPr bwMode="auto">
                    <a:xfrm>
                      <a:off x="0" y="0"/>
                      <a:ext cx="2781895" cy="2781895"/>
                    </a:xfrm>
                    <a:prstGeom prst="rect">
                      <a:avLst/>
                    </a:prstGeom>
                    <a:noFill/>
                    <a:ln>
                      <a:noFill/>
                    </a:ln>
                    <a:extLst>
                      <a:ext uri="{53640926-AAD7-44D8-BBD7-CCE9431645EC}">
                        <a14:shadowObscured xmlns:a14="http://schemas.microsoft.com/office/drawing/2010/main"/>
                      </a:ext>
                    </a:extLst>
                  </pic:spPr>
                </pic:pic>
              </a:graphicData>
            </a:graphic>
          </wp:inline>
        </w:drawing>
      </w:r>
    </w:p>
    <w:p w14:paraId="10A380CC" w14:textId="77777777" w:rsidR="006852EE" w:rsidRDefault="006852EE" w:rsidP="005837A9">
      <w:pPr>
        <w:jc w:val="both"/>
        <w:rPr>
          <w:rFonts w:ascii="Trebuchet MS" w:hAnsi="Trebuchet MS"/>
          <w:sz w:val="24"/>
          <w:szCs w:val="24"/>
        </w:rPr>
      </w:pPr>
    </w:p>
    <w:p w14:paraId="79379C0F" w14:textId="34375D4C" w:rsidR="006852EE" w:rsidRPr="006852EE" w:rsidRDefault="00844A00" w:rsidP="005837A9">
      <w:pPr>
        <w:jc w:val="both"/>
        <w:rPr>
          <w:rFonts w:ascii="Trebuchet MS" w:hAnsi="Trebuchet MS"/>
          <w:b/>
          <w:sz w:val="24"/>
          <w:szCs w:val="24"/>
        </w:rPr>
      </w:pPr>
      <w:r>
        <w:rPr>
          <w:rFonts w:ascii="Trebuchet MS" w:hAnsi="Trebuchet MS"/>
          <w:b/>
          <w:sz w:val="24"/>
          <w:szCs w:val="24"/>
        </w:rPr>
        <w:t>Emerald</w:t>
      </w:r>
    </w:p>
    <w:p w14:paraId="03D4B94A" w14:textId="559DE959" w:rsidR="006852EE" w:rsidRPr="006852EE" w:rsidRDefault="006852EE" w:rsidP="006852EE">
      <w:pPr>
        <w:jc w:val="both"/>
        <w:rPr>
          <w:rFonts w:ascii="Trebuchet MS" w:hAnsi="Trebuchet MS"/>
          <w:sz w:val="24"/>
          <w:szCs w:val="24"/>
        </w:rPr>
      </w:pPr>
      <w:r w:rsidRPr="006852EE">
        <w:rPr>
          <w:rFonts w:ascii="Trebuchet MS" w:hAnsi="Trebuchet MS"/>
          <w:sz w:val="24"/>
          <w:szCs w:val="24"/>
        </w:rPr>
        <w:t>T</w:t>
      </w:r>
      <w:r w:rsidR="00197FE9">
        <w:rPr>
          <w:rFonts w:ascii="Trebuchet MS" w:hAnsi="Trebuchet MS"/>
          <w:sz w:val="24"/>
          <w:szCs w:val="24"/>
        </w:rPr>
        <w:t xml:space="preserve">he </w:t>
      </w:r>
      <w:r w:rsidR="00B75631">
        <w:rPr>
          <w:rFonts w:ascii="Trebuchet MS" w:hAnsi="Trebuchet MS"/>
          <w:sz w:val="24"/>
          <w:szCs w:val="24"/>
        </w:rPr>
        <w:t>Emerald</w:t>
      </w:r>
      <w:r w:rsidR="00197FE9">
        <w:rPr>
          <w:rFonts w:ascii="Trebuchet MS" w:hAnsi="Trebuchet MS"/>
          <w:sz w:val="24"/>
          <w:szCs w:val="24"/>
        </w:rPr>
        <w:t xml:space="preserve"> Pathway at Woodside</w:t>
      </w:r>
      <w:r w:rsidRPr="006852EE">
        <w:rPr>
          <w:rFonts w:ascii="Trebuchet MS" w:hAnsi="Trebuchet MS"/>
          <w:sz w:val="24"/>
          <w:szCs w:val="24"/>
        </w:rPr>
        <w:t xml:space="preserve"> has been designed to</w:t>
      </w:r>
      <w:r>
        <w:rPr>
          <w:rFonts w:ascii="Trebuchet MS" w:hAnsi="Trebuchet MS"/>
          <w:sz w:val="24"/>
          <w:szCs w:val="24"/>
        </w:rPr>
        <w:t xml:space="preserve"> meet the needs of pupils with </w:t>
      </w:r>
      <w:r w:rsidR="00932549">
        <w:rPr>
          <w:rFonts w:ascii="Trebuchet MS" w:hAnsi="Trebuchet MS"/>
          <w:sz w:val="24"/>
          <w:szCs w:val="24"/>
        </w:rPr>
        <w:t xml:space="preserve">Moderate to </w:t>
      </w:r>
      <w:r w:rsidRPr="006852EE">
        <w:rPr>
          <w:rFonts w:ascii="Trebuchet MS" w:hAnsi="Trebuchet MS"/>
          <w:sz w:val="24"/>
          <w:szCs w:val="24"/>
        </w:rPr>
        <w:t xml:space="preserve">Severe Learning Disabilities </w:t>
      </w:r>
      <w:r w:rsidR="00731E51">
        <w:rPr>
          <w:rFonts w:ascii="Trebuchet MS" w:hAnsi="Trebuchet MS"/>
          <w:sz w:val="24"/>
          <w:szCs w:val="24"/>
        </w:rPr>
        <w:t xml:space="preserve">and are working below National Curriculum standards. They </w:t>
      </w:r>
      <w:r w:rsidRPr="006852EE">
        <w:rPr>
          <w:rFonts w:ascii="Trebuchet MS" w:hAnsi="Trebuchet MS"/>
          <w:sz w:val="24"/>
          <w:szCs w:val="24"/>
        </w:rPr>
        <w:t>who autonomous across a range of contexts, have a mo</w:t>
      </w:r>
      <w:r>
        <w:rPr>
          <w:rFonts w:ascii="Trebuchet MS" w:hAnsi="Trebuchet MS"/>
          <w:sz w:val="24"/>
          <w:szCs w:val="24"/>
        </w:rPr>
        <w:t xml:space="preserve">re developed ability to engage </w:t>
      </w:r>
      <w:r w:rsidRPr="006852EE">
        <w:rPr>
          <w:rFonts w:ascii="Trebuchet MS" w:hAnsi="Trebuchet MS"/>
          <w:sz w:val="24"/>
          <w:szCs w:val="24"/>
        </w:rPr>
        <w:t xml:space="preserve">with their environment effectively but are </w:t>
      </w:r>
      <w:proofErr w:type="gramStart"/>
      <w:r w:rsidRPr="006852EE">
        <w:rPr>
          <w:rFonts w:ascii="Trebuchet MS" w:hAnsi="Trebuchet MS"/>
          <w:sz w:val="24"/>
          <w:szCs w:val="24"/>
        </w:rPr>
        <w:t>still continuing</w:t>
      </w:r>
      <w:proofErr w:type="gramEnd"/>
      <w:r w:rsidRPr="006852EE">
        <w:rPr>
          <w:rFonts w:ascii="Trebuchet MS" w:hAnsi="Trebuchet MS"/>
          <w:sz w:val="24"/>
          <w:szCs w:val="24"/>
        </w:rPr>
        <w:t xml:space="preserve"> to </w:t>
      </w:r>
      <w:r w:rsidR="00197FE9">
        <w:rPr>
          <w:rFonts w:ascii="Trebuchet MS" w:hAnsi="Trebuchet MS"/>
          <w:sz w:val="24"/>
          <w:szCs w:val="24"/>
        </w:rPr>
        <w:t xml:space="preserve">develop their </w:t>
      </w:r>
      <w:r w:rsidRPr="006852EE">
        <w:rPr>
          <w:rFonts w:ascii="Trebuchet MS" w:hAnsi="Trebuchet MS"/>
          <w:sz w:val="24"/>
          <w:szCs w:val="24"/>
        </w:rPr>
        <w:t>ability to apply their learning to varying contexts and functional situations.</w:t>
      </w:r>
      <w:r w:rsidR="00197FE9">
        <w:rPr>
          <w:rFonts w:ascii="Trebuchet MS" w:hAnsi="Trebuchet MS"/>
          <w:sz w:val="24"/>
          <w:szCs w:val="24"/>
        </w:rPr>
        <w:t xml:space="preserve"> </w:t>
      </w:r>
    </w:p>
    <w:p w14:paraId="52DEBE50" w14:textId="7E422E9E" w:rsidR="005837A9" w:rsidRDefault="006852EE" w:rsidP="006852EE">
      <w:pPr>
        <w:jc w:val="both"/>
        <w:rPr>
          <w:rFonts w:ascii="Trebuchet MS" w:hAnsi="Trebuchet MS"/>
          <w:sz w:val="24"/>
          <w:szCs w:val="24"/>
        </w:rPr>
      </w:pPr>
      <w:r w:rsidRPr="006852EE">
        <w:rPr>
          <w:rFonts w:ascii="Trebuchet MS" w:hAnsi="Trebuchet MS"/>
          <w:sz w:val="24"/>
          <w:szCs w:val="24"/>
        </w:rPr>
        <w:t>The teaching approach in this pathway is aimed at developing creativity and thinking critica</w:t>
      </w:r>
      <w:r>
        <w:rPr>
          <w:rFonts w:ascii="Trebuchet MS" w:hAnsi="Trebuchet MS"/>
          <w:sz w:val="24"/>
          <w:szCs w:val="24"/>
        </w:rPr>
        <w:t xml:space="preserve">lly through an active learning </w:t>
      </w:r>
      <w:r w:rsidRPr="006852EE">
        <w:rPr>
          <w:rFonts w:ascii="Trebuchet MS" w:hAnsi="Trebuchet MS"/>
          <w:sz w:val="24"/>
          <w:szCs w:val="24"/>
        </w:rPr>
        <w:t xml:space="preserve">approach based in exploration. In the </w:t>
      </w:r>
      <w:r w:rsidR="003C7AAE">
        <w:rPr>
          <w:rFonts w:ascii="Trebuchet MS" w:hAnsi="Trebuchet MS"/>
          <w:sz w:val="24"/>
          <w:szCs w:val="24"/>
        </w:rPr>
        <w:t>Emerald</w:t>
      </w:r>
      <w:r w:rsidRPr="006852EE">
        <w:rPr>
          <w:rFonts w:ascii="Trebuchet MS" w:hAnsi="Trebuchet MS"/>
          <w:sz w:val="24"/>
          <w:szCs w:val="24"/>
        </w:rPr>
        <w:t xml:space="preserve"> Pathway children </w:t>
      </w:r>
      <w:r w:rsidR="00305B70" w:rsidRPr="00932549">
        <w:rPr>
          <w:rFonts w:ascii="Trebuchet MS" w:hAnsi="Trebuchet MS"/>
          <w:sz w:val="24"/>
          <w:szCs w:val="24"/>
        </w:rPr>
        <w:t>will begin to develop their subject specific skills such as numbers, reading and writing through an active learning approach in the subject areas of communication, thinking and problem solving, independence and creative arts. </w:t>
      </w:r>
    </w:p>
    <w:p w14:paraId="2CF69450" w14:textId="4283D741" w:rsidR="00F02739" w:rsidRPr="00197FE9" w:rsidRDefault="00D8668A" w:rsidP="00197FE9">
      <w:pPr>
        <w:jc w:val="center"/>
        <w:rPr>
          <w:rFonts w:ascii="Trebuchet MS" w:hAnsi="Trebuchet MS"/>
          <w:sz w:val="24"/>
          <w:szCs w:val="24"/>
        </w:rPr>
      </w:pPr>
      <w:r>
        <w:rPr>
          <w:noProof/>
          <w:lang w:val="en-IN" w:eastAsia="en-IN"/>
        </w:rPr>
        <w:drawing>
          <wp:inline distT="0" distB="0" distL="0" distR="0" wp14:anchorId="2334F827" wp14:editId="7F334659">
            <wp:extent cx="3632200" cy="2946117"/>
            <wp:effectExtent l="0" t="0" r="6350" b="6985"/>
            <wp:docPr id="10" name="Picture 10" descr="https://equals.co.uk/wp-content/uploads/2021/06/EQUALS-Semi-Formal-Wheel-Circle-Diagram-JUNE21-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quals.co.uk/wp-content/uploads/2021/06/EQUALS-Semi-Formal-Wheel-Circle-Diagram-JUNE21-V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9871" cy="2952339"/>
                    </a:xfrm>
                    <a:prstGeom prst="rect">
                      <a:avLst/>
                    </a:prstGeom>
                    <a:noFill/>
                    <a:ln>
                      <a:noFill/>
                    </a:ln>
                  </pic:spPr>
                </pic:pic>
              </a:graphicData>
            </a:graphic>
          </wp:inline>
        </w:drawing>
      </w:r>
    </w:p>
    <w:p w14:paraId="297372AA" w14:textId="76648244" w:rsidR="006852EE" w:rsidRDefault="00844A00" w:rsidP="00E050A6">
      <w:pPr>
        <w:jc w:val="both"/>
        <w:rPr>
          <w:rFonts w:ascii="Trebuchet MS" w:eastAsiaTheme="majorEastAsia" w:hAnsi="Trebuchet MS" w:cstheme="majorBidi"/>
          <w:b/>
          <w:bCs/>
          <w:sz w:val="24"/>
          <w:szCs w:val="24"/>
        </w:rPr>
      </w:pPr>
      <w:r>
        <w:rPr>
          <w:rFonts w:ascii="Trebuchet MS" w:eastAsiaTheme="majorEastAsia" w:hAnsi="Trebuchet MS" w:cstheme="majorBidi"/>
          <w:b/>
          <w:bCs/>
          <w:sz w:val="24"/>
          <w:szCs w:val="24"/>
        </w:rPr>
        <w:lastRenderedPageBreak/>
        <w:t>Pearl</w:t>
      </w:r>
    </w:p>
    <w:p w14:paraId="15C2C4DC" w14:textId="0E81BD50" w:rsidR="006852EE" w:rsidRDefault="00D8668A" w:rsidP="00D8668A">
      <w:pPr>
        <w:jc w:val="both"/>
        <w:rPr>
          <w:rFonts w:ascii="Trebuchet MS" w:eastAsiaTheme="majorEastAsia" w:hAnsi="Trebuchet MS" w:cstheme="majorBidi"/>
          <w:bCs/>
          <w:sz w:val="24"/>
          <w:szCs w:val="24"/>
        </w:rPr>
      </w:pPr>
      <w:r w:rsidRPr="00D8668A">
        <w:rPr>
          <w:rFonts w:ascii="Trebuchet MS" w:eastAsiaTheme="majorEastAsia" w:hAnsi="Trebuchet MS" w:cstheme="majorBidi"/>
          <w:bCs/>
          <w:sz w:val="24"/>
          <w:szCs w:val="24"/>
        </w:rPr>
        <w:t xml:space="preserve">The </w:t>
      </w:r>
      <w:r w:rsidR="00B75631">
        <w:rPr>
          <w:rFonts w:ascii="Trebuchet MS" w:eastAsiaTheme="majorEastAsia" w:hAnsi="Trebuchet MS" w:cstheme="majorBidi"/>
          <w:bCs/>
          <w:sz w:val="24"/>
          <w:szCs w:val="24"/>
        </w:rPr>
        <w:t>Pearl</w:t>
      </w:r>
      <w:r w:rsidRPr="00D8668A">
        <w:rPr>
          <w:rFonts w:ascii="Trebuchet MS" w:eastAsiaTheme="majorEastAsia" w:hAnsi="Trebuchet MS" w:cstheme="majorBidi"/>
          <w:bCs/>
          <w:sz w:val="24"/>
          <w:szCs w:val="24"/>
        </w:rPr>
        <w:t xml:space="preserve"> </w:t>
      </w:r>
      <w:r w:rsidR="00932549">
        <w:rPr>
          <w:rFonts w:ascii="Trebuchet MS" w:eastAsiaTheme="majorEastAsia" w:hAnsi="Trebuchet MS" w:cstheme="majorBidi"/>
          <w:bCs/>
          <w:sz w:val="24"/>
          <w:szCs w:val="24"/>
        </w:rPr>
        <w:t xml:space="preserve">pathway </w:t>
      </w:r>
      <w:r w:rsidRPr="00D8668A">
        <w:rPr>
          <w:rFonts w:ascii="Trebuchet MS" w:eastAsiaTheme="majorEastAsia" w:hAnsi="Trebuchet MS" w:cstheme="majorBidi"/>
          <w:bCs/>
          <w:sz w:val="24"/>
          <w:szCs w:val="24"/>
        </w:rPr>
        <w:t>has been developed to meet the needs of pupils wit</w:t>
      </w:r>
      <w:r>
        <w:rPr>
          <w:rFonts w:ascii="Trebuchet MS" w:eastAsiaTheme="majorEastAsia" w:hAnsi="Trebuchet MS" w:cstheme="majorBidi"/>
          <w:bCs/>
          <w:sz w:val="24"/>
          <w:szCs w:val="24"/>
        </w:rPr>
        <w:t xml:space="preserve">h </w:t>
      </w:r>
      <w:r w:rsidR="00932549">
        <w:rPr>
          <w:rFonts w:ascii="Trebuchet MS" w:eastAsiaTheme="majorEastAsia" w:hAnsi="Trebuchet MS" w:cstheme="majorBidi"/>
          <w:bCs/>
          <w:sz w:val="24"/>
          <w:szCs w:val="24"/>
        </w:rPr>
        <w:t xml:space="preserve">Moderate </w:t>
      </w:r>
      <w:r>
        <w:rPr>
          <w:rFonts w:ascii="Trebuchet MS" w:eastAsiaTheme="majorEastAsia" w:hAnsi="Trebuchet MS" w:cstheme="majorBidi"/>
          <w:bCs/>
          <w:sz w:val="24"/>
          <w:szCs w:val="24"/>
        </w:rPr>
        <w:t xml:space="preserve">Learning Disabilities </w:t>
      </w:r>
      <w:r w:rsidRPr="00D8668A">
        <w:rPr>
          <w:rFonts w:ascii="Trebuchet MS" w:eastAsiaTheme="majorEastAsia" w:hAnsi="Trebuchet MS" w:cstheme="majorBidi"/>
          <w:bCs/>
          <w:sz w:val="24"/>
          <w:szCs w:val="24"/>
        </w:rPr>
        <w:t>who are still developing the ability to apply their learning to varying contexts and</w:t>
      </w:r>
      <w:r>
        <w:rPr>
          <w:rFonts w:ascii="Trebuchet MS" w:eastAsiaTheme="majorEastAsia" w:hAnsi="Trebuchet MS" w:cstheme="majorBidi"/>
          <w:bCs/>
          <w:sz w:val="24"/>
          <w:szCs w:val="24"/>
        </w:rPr>
        <w:t xml:space="preserve"> functional situations but are </w:t>
      </w:r>
      <w:r w:rsidRPr="00D8668A">
        <w:rPr>
          <w:rFonts w:ascii="Trebuchet MS" w:eastAsiaTheme="majorEastAsia" w:hAnsi="Trebuchet MS" w:cstheme="majorBidi"/>
          <w:bCs/>
          <w:sz w:val="24"/>
          <w:szCs w:val="24"/>
        </w:rPr>
        <w:t xml:space="preserve">developmentally secure enough in early subject specific </w:t>
      </w:r>
      <w:r w:rsidR="00932549">
        <w:rPr>
          <w:rFonts w:ascii="Trebuchet MS" w:eastAsiaTheme="majorEastAsia" w:hAnsi="Trebuchet MS" w:cstheme="majorBidi"/>
          <w:bCs/>
          <w:sz w:val="24"/>
          <w:szCs w:val="24"/>
        </w:rPr>
        <w:t>learning that they can access early national curriculum.</w:t>
      </w:r>
      <w:r w:rsidR="00932549" w:rsidRPr="00932549">
        <w:rPr>
          <w:rFonts w:ascii="Trebuchet MS" w:eastAsiaTheme="majorEastAsia" w:hAnsi="Trebuchet MS" w:cstheme="majorBidi"/>
          <w:bCs/>
          <w:sz w:val="24"/>
          <w:szCs w:val="24"/>
        </w:rPr>
        <w:t xml:space="preserve"> </w:t>
      </w:r>
      <w:r w:rsidR="00932549" w:rsidRPr="00D8668A">
        <w:rPr>
          <w:rFonts w:ascii="Trebuchet MS" w:eastAsiaTheme="majorEastAsia" w:hAnsi="Trebuchet MS" w:cstheme="majorBidi"/>
          <w:bCs/>
          <w:sz w:val="24"/>
          <w:szCs w:val="24"/>
        </w:rPr>
        <w:t>Learners in</w:t>
      </w:r>
      <w:r w:rsidR="00932549">
        <w:rPr>
          <w:rFonts w:ascii="Trebuchet MS" w:eastAsiaTheme="majorEastAsia" w:hAnsi="Trebuchet MS" w:cstheme="majorBidi"/>
          <w:bCs/>
          <w:sz w:val="24"/>
          <w:szCs w:val="24"/>
        </w:rPr>
        <w:t xml:space="preserve"> this</w:t>
      </w:r>
      <w:r w:rsidR="00932549" w:rsidRPr="00D8668A">
        <w:rPr>
          <w:rFonts w:ascii="Trebuchet MS" w:eastAsiaTheme="majorEastAsia" w:hAnsi="Trebuchet MS" w:cstheme="majorBidi"/>
          <w:bCs/>
          <w:sz w:val="24"/>
          <w:szCs w:val="24"/>
        </w:rPr>
        <w:t xml:space="preserve"> pathway engage in subject specific learning in English, Maths &amp; Science</w:t>
      </w:r>
      <w:r w:rsidR="00932549">
        <w:rPr>
          <w:rFonts w:ascii="Trebuchet MS" w:eastAsiaTheme="majorEastAsia" w:hAnsi="Trebuchet MS" w:cstheme="majorBidi"/>
          <w:bCs/>
          <w:sz w:val="24"/>
          <w:szCs w:val="24"/>
        </w:rPr>
        <w:t xml:space="preserve"> </w:t>
      </w:r>
      <w:r w:rsidR="00932549" w:rsidRPr="00D8668A">
        <w:rPr>
          <w:rFonts w:ascii="Trebuchet MS" w:eastAsiaTheme="majorEastAsia" w:hAnsi="Trebuchet MS" w:cstheme="majorBidi"/>
          <w:bCs/>
          <w:sz w:val="24"/>
          <w:szCs w:val="24"/>
        </w:rPr>
        <w:t>(World Around Me) supported by other areas of the Equals Formal Curriculum.</w:t>
      </w:r>
      <w:r w:rsidR="00932549">
        <w:rPr>
          <w:rFonts w:ascii="Trebuchet MS" w:eastAsiaTheme="majorEastAsia" w:hAnsi="Trebuchet MS" w:cstheme="majorBidi"/>
          <w:bCs/>
          <w:sz w:val="24"/>
          <w:szCs w:val="24"/>
        </w:rPr>
        <w:t xml:space="preserve"> A</w:t>
      </w:r>
      <w:r w:rsidR="00932549" w:rsidRPr="00932549">
        <w:rPr>
          <w:rFonts w:ascii="Trebuchet MS" w:eastAsiaTheme="majorEastAsia" w:hAnsi="Trebuchet MS" w:cstheme="majorBidi"/>
          <w:bCs/>
          <w:sz w:val="24"/>
          <w:szCs w:val="24"/>
        </w:rPr>
        <w:t>ccreditation</w:t>
      </w:r>
      <w:r w:rsidR="00932549">
        <w:rPr>
          <w:rFonts w:ascii="Trebuchet MS" w:eastAsiaTheme="majorEastAsia" w:hAnsi="Trebuchet MS" w:cstheme="majorBidi"/>
          <w:bCs/>
          <w:sz w:val="24"/>
          <w:szCs w:val="24"/>
        </w:rPr>
        <w:t xml:space="preserve"> is provided,</w:t>
      </w:r>
      <w:r w:rsidR="00932549" w:rsidRPr="00932549">
        <w:rPr>
          <w:rFonts w:ascii="Trebuchet MS" w:eastAsiaTheme="majorEastAsia" w:hAnsi="Trebuchet MS" w:cstheme="majorBidi"/>
          <w:bCs/>
          <w:sz w:val="24"/>
          <w:szCs w:val="24"/>
        </w:rPr>
        <w:t xml:space="preserve"> and </w:t>
      </w:r>
      <w:r w:rsidR="00932549">
        <w:rPr>
          <w:rFonts w:ascii="Trebuchet MS" w:eastAsiaTheme="majorEastAsia" w:hAnsi="Trebuchet MS" w:cstheme="majorBidi"/>
          <w:bCs/>
          <w:sz w:val="24"/>
          <w:szCs w:val="24"/>
        </w:rPr>
        <w:t>pupils work</w:t>
      </w:r>
      <w:r w:rsidR="00932549" w:rsidRPr="00932549">
        <w:rPr>
          <w:rFonts w:ascii="Trebuchet MS" w:eastAsiaTheme="majorEastAsia" w:hAnsi="Trebuchet MS" w:cstheme="majorBidi"/>
          <w:bCs/>
          <w:sz w:val="24"/>
          <w:szCs w:val="24"/>
        </w:rPr>
        <w:t xml:space="preserve"> towards preparation for adulthood to include independent life skills and employability with advice from a </w:t>
      </w:r>
      <w:proofErr w:type="gramStart"/>
      <w:r w:rsidR="00932549" w:rsidRPr="00932549">
        <w:rPr>
          <w:rFonts w:ascii="Trebuchet MS" w:eastAsiaTheme="majorEastAsia" w:hAnsi="Trebuchet MS" w:cstheme="majorBidi"/>
          <w:bCs/>
          <w:sz w:val="24"/>
          <w:szCs w:val="24"/>
        </w:rPr>
        <w:t>careers</w:t>
      </w:r>
      <w:proofErr w:type="gramEnd"/>
      <w:r w:rsidR="00932549" w:rsidRPr="00932549">
        <w:rPr>
          <w:rFonts w:ascii="Trebuchet MS" w:eastAsiaTheme="majorEastAsia" w:hAnsi="Trebuchet MS" w:cstheme="majorBidi"/>
          <w:bCs/>
          <w:sz w:val="24"/>
          <w:szCs w:val="24"/>
        </w:rPr>
        <w:t xml:space="preserve"> advisor. </w:t>
      </w:r>
      <w:r w:rsidR="00932549">
        <w:rPr>
          <w:rFonts w:ascii="Trebuchet MS" w:eastAsiaTheme="majorEastAsia" w:hAnsi="Trebuchet MS" w:cstheme="majorBidi"/>
          <w:bCs/>
          <w:sz w:val="24"/>
          <w:szCs w:val="24"/>
        </w:rPr>
        <w:t xml:space="preserve"> </w:t>
      </w:r>
    </w:p>
    <w:p w14:paraId="7CEC13A2" w14:textId="77777777" w:rsidR="00D8668A" w:rsidRDefault="00D8668A" w:rsidP="00D8668A">
      <w:pPr>
        <w:jc w:val="both"/>
        <w:rPr>
          <w:rFonts w:ascii="Trebuchet MS" w:eastAsiaTheme="majorEastAsia" w:hAnsi="Trebuchet MS" w:cstheme="majorBidi"/>
          <w:bCs/>
          <w:sz w:val="24"/>
          <w:szCs w:val="24"/>
        </w:rPr>
      </w:pPr>
    </w:p>
    <w:p w14:paraId="4A999E6E" w14:textId="191D593E" w:rsidR="00D8668A" w:rsidRPr="00197FE9" w:rsidRDefault="00D8668A" w:rsidP="00197FE9">
      <w:pPr>
        <w:jc w:val="center"/>
        <w:rPr>
          <w:rFonts w:ascii="Trebuchet MS" w:eastAsiaTheme="majorEastAsia" w:hAnsi="Trebuchet MS" w:cstheme="majorBidi"/>
          <w:bCs/>
          <w:sz w:val="24"/>
          <w:szCs w:val="24"/>
        </w:rPr>
      </w:pPr>
      <w:r>
        <w:rPr>
          <w:noProof/>
          <w:lang w:val="en-IN" w:eastAsia="en-IN"/>
        </w:rPr>
        <w:drawing>
          <wp:inline distT="0" distB="0" distL="0" distR="0" wp14:anchorId="4E4F32A2" wp14:editId="142244D4">
            <wp:extent cx="3173482" cy="3194050"/>
            <wp:effectExtent l="0" t="0" r="8255" b="0"/>
            <wp:docPr id="9" name="Picture 9" descr="https://equals.co.uk/wp-content/uploads/2021/06/EQUALS-Formal-Circle-Diagram-web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quals.co.uk/wp-content/uploads/2021/06/EQUALS-Formal-Circle-Diagram-websit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372" cy="3199978"/>
                    </a:xfrm>
                    <a:prstGeom prst="rect">
                      <a:avLst/>
                    </a:prstGeom>
                    <a:noFill/>
                    <a:ln>
                      <a:noFill/>
                    </a:ln>
                  </pic:spPr>
                </pic:pic>
              </a:graphicData>
            </a:graphic>
          </wp:inline>
        </w:drawing>
      </w:r>
    </w:p>
    <w:p w14:paraId="025FC459" w14:textId="4B1E0FF3" w:rsidR="00D8668A" w:rsidRPr="00D8668A" w:rsidRDefault="00D8668A" w:rsidP="00D8668A">
      <w:pPr>
        <w:pStyle w:val="Heading1"/>
        <w:jc w:val="both"/>
        <w:rPr>
          <w:rFonts w:ascii="Trebuchet MS" w:hAnsi="Trebuchet MS"/>
          <w:b/>
          <w:bCs/>
          <w:color w:val="auto"/>
          <w:sz w:val="24"/>
          <w:szCs w:val="24"/>
        </w:rPr>
      </w:pPr>
      <w:r w:rsidRPr="00D8668A">
        <w:rPr>
          <w:rFonts w:ascii="Trebuchet MS" w:hAnsi="Trebuchet MS"/>
          <w:b/>
          <w:bCs/>
          <w:color w:val="auto"/>
          <w:sz w:val="24"/>
          <w:szCs w:val="24"/>
        </w:rPr>
        <w:t>Therapy</w:t>
      </w:r>
    </w:p>
    <w:p w14:paraId="5B56BD69" w14:textId="450BB0D3" w:rsidR="00D8668A" w:rsidRPr="00D8668A" w:rsidRDefault="00D8668A" w:rsidP="00D8668A">
      <w:pPr>
        <w:jc w:val="both"/>
        <w:rPr>
          <w:rFonts w:ascii="Trebuchet MS" w:eastAsiaTheme="majorEastAsia" w:hAnsi="Trebuchet MS" w:cstheme="majorBidi"/>
          <w:bCs/>
          <w:sz w:val="24"/>
          <w:szCs w:val="24"/>
        </w:rPr>
      </w:pPr>
      <w:r w:rsidRPr="00D8668A">
        <w:rPr>
          <w:rFonts w:ascii="Trebuchet MS" w:eastAsiaTheme="majorEastAsia" w:hAnsi="Trebuchet MS" w:cstheme="majorBidi"/>
          <w:bCs/>
          <w:sz w:val="24"/>
          <w:szCs w:val="24"/>
        </w:rPr>
        <w:t>Learners in all pathways receive tailored Therapeutic input to support their holistic develo</w:t>
      </w:r>
      <w:r>
        <w:rPr>
          <w:rFonts w:ascii="Trebuchet MS" w:eastAsiaTheme="majorEastAsia" w:hAnsi="Trebuchet MS" w:cstheme="majorBidi"/>
          <w:bCs/>
          <w:sz w:val="24"/>
          <w:szCs w:val="24"/>
        </w:rPr>
        <w:t xml:space="preserve">pment. Pupils at Woodside School </w:t>
      </w:r>
      <w:r w:rsidRPr="00D8668A">
        <w:rPr>
          <w:rFonts w:ascii="Trebuchet MS" w:eastAsiaTheme="majorEastAsia" w:hAnsi="Trebuchet MS" w:cstheme="majorBidi"/>
          <w:bCs/>
          <w:sz w:val="24"/>
          <w:szCs w:val="24"/>
        </w:rPr>
        <w:t>receive individualized therapeutic input including Speech and Language Therapy and Occupational Therapy.</w:t>
      </w:r>
    </w:p>
    <w:p w14:paraId="6188786B" w14:textId="77777777" w:rsidR="00D8668A" w:rsidRDefault="00D8668A" w:rsidP="00D8668A">
      <w:pPr>
        <w:jc w:val="both"/>
        <w:rPr>
          <w:rFonts w:ascii="Trebuchet MS" w:hAnsi="Trebuchet MS"/>
          <w:sz w:val="24"/>
          <w:szCs w:val="24"/>
        </w:rPr>
      </w:pPr>
      <w:proofErr w:type="gramStart"/>
      <w:r w:rsidRPr="00D8668A">
        <w:rPr>
          <w:rFonts w:ascii="Trebuchet MS" w:hAnsi="Trebuchet MS"/>
          <w:sz w:val="24"/>
          <w:szCs w:val="24"/>
        </w:rPr>
        <w:t>A large number of</w:t>
      </w:r>
      <w:proofErr w:type="gramEnd"/>
      <w:r w:rsidRPr="00D8668A">
        <w:rPr>
          <w:rFonts w:ascii="Trebuchet MS" w:hAnsi="Trebuchet MS"/>
          <w:sz w:val="24"/>
          <w:szCs w:val="24"/>
        </w:rPr>
        <w:t xml:space="preserve"> pupils at Woodside School have some level of speech and language or physical, sensory, or cognitive needs.  To support this, speech and language and occupational therapy is commissioned for individual pupils as required. The whole school environment is also considered with regards to ensuring that it is communication friendly.  This may include teaching the pupils to use some form of Augmentative and Alternative Communication (AAC).  The HCPC registered Speech and Language and Occupational therapists will deliver sessions in </w:t>
      </w:r>
      <w:proofErr w:type="gramStart"/>
      <w:r w:rsidRPr="00D8668A">
        <w:rPr>
          <w:rFonts w:ascii="Trebuchet MS" w:hAnsi="Trebuchet MS"/>
          <w:sz w:val="24"/>
          <w:szCs w:val="24"/>
        </w:rPr>
        <w:t>a number of</w:t>
      </w:r>
      <w:proofErr w:type="gramEnd"/>
      <w:r w:rsidRPr="00D8668A">
        <w:rPr>
          <w:rFonts w:ascii="Trebuchet MS" w:hAnsi="Trebuchet MS"/>
          <w:sz w:val="24"/>
          <w:szCs w:val="24"/>
        </w:rPr>
        <w:t xml:space="preserve"> ways, including assessments, observations, individual targeted work, whole school approaches and small group sessions. </w:t>
      </w:r>
    </w:p>
    <w:p w14:paraId="7F64D7D9" w14:textId="47A35612" w:rsidR="00D8668A" w:rsidRDefault="00D8668A" w:rsidP="00D8668A">
      <w:pPr>
        <w:jc w:val="both"/>
        <w:rPr>
          <w:rFonts w:ascii="Trebuchet MS" w:hAnsi="Trebuchet MS"/>
          <w:sz w:val="24"/>
          <w:szCs w:val="24"/>
        </w:rPr>
      </w:pPr>
      <w:r>
        <w:rPr>
          <w:rFonts w:ascii="Trebuchet MS" w:hAnsi="Trebuchet MS"/>
          <w:sz w:val="24"/>
          <w:szCs w:val="24"/>
        </w:rPr>
        <w:lastRenderedPageBreak/>
        <w:t>Other Therapy that is integrated into the curriculum include</w:t>
      </w:r>
      <w:r w:rsidR="00197FE9">
        <w:rPr>
          <w:rFonts w:ascii="Trebuchet MS" w:hAnsi="Trebuchet MS"/>
          <w:sz w:val="24"/>
          <w:szCs w:val="24"/>
        </w:rPr>
        <w:t xml:space="preserve"> PET, Play, Music, and Equine.</w:t>
      </w:r>
    </w:p>
    <w:p w14:paraId="542AFB65" w14:textId="122A64AC" w:rsidR="00D8668A" w:rsidRPr="00D8668A" w:rsidRDefault="00D8668A" w:rsidP="00D8668A">
      <w:pPr>
        <w:jc w:val="both"/>
        <w:rPr>
          <w:rFonts w:ascii="Trebuchet MS" w:hAnsi="Trebuchet MS"/>
          <w:b/>
          <w:sz w:val="24"/>
          <w:szCs w:val="24"/>
        </w:rPr>
      </w:pPr>
      <w:r>
        <w:rPr>
          <w:rFonts w:ascii="Trebuchet MS" w:hAnsi="Trebuchet MS"/>
          <w:b/>
          <w:sz w:val="24"/>
          <w:szCs w:val="24"/>
        </w:rPr>
        <w:t>Further opportunities</w:t>
      </w:r>
    </w:p>
    <w:p w14:paraId="02D79B17" w14:textId="0AE584DF" w:rsidR="00D8668A" w:rsidRPr="009D4DF8" w:rsidRDefault="009D4DF8" w:rsidP="009D4DF8">
      <w:pPr>
        <w:jc w:val="both"/>
        <w:rPr>
          <w:rFonts w:ascii="Trebuchet MS" w:hAnsi="Trebuchet MS"/>
          <w:sz w:val="24"/>
          <w:szCs w:val="24"/>
        </w:rPr>
      </w:pPr>
      <w:r>
        <w:rPr>
          <w:rFonts w:ascii="Trebuchet MS" w:hAnsi="Trebuchet MS"/>
          <w:sz w:val="24"/>
          <w:szCs w:val="24"/>
        </w:rPr>
        <w:t xml:space="preserve">The curriculum </w:t>
      </w:r>
      <w:r w:rsidR="00D8668A" w:rsidRPr="009D4DF8">
        <w:rPr>
          <w:rFonts w:ascii="Trebuchet MS" w:hAnsi="Trebuchet MS"/>
          <w:sz w:val="24"/>
          <w:szCs w:val="24"/>
        </w:rPr>
        <w:t xml:space="preserve">takes full advantage of </w:t>
      </w:r>
      <w:proofErr w:type="gramStart"/>
      <w:r w:rsidR="00D8668A" w:rsidRPr="009D4DF8">
        <w:rPr>
          <w:rFonts w:ascii="Trebuchet MS" w:hAnsi="Trebuchet MS"/>
          <w:sz w:val="24"/>
          <w:szCs w:val="24"/>
        </w:rPr>
        <w:t>all of</w:t>
      </w:r>
      <w:proofErr w:type="gramEnd"/>
      <w:r w:rsidR="00D8668A" w:rsidRPr="009D4DF8">
        <w:rPr>
          <w:rFonts w:ascii="Trebuchet MS" w:hAnsi="Trebuchet MS"/>
          <w:sz w:val="24"/>
          <w:szCs w:val="24"/>
        </w:rPr>
        <w:t xml:space="preserve"> the diverse and wonderful opportunities that </w:t>
      </w:r>
      <w:proofErr w:type="gramStart"/>
      <w:r w:rsidR="00D8668A" w:rsidRPr="009D4DF8">
        <w:rPr>
          <w:rFonts w:ascii="Trebuchet MS" w:hAnsi="Trebuchet MS"/>
          <w:sz w:val="24"/>
          <w:szCs w:val="24"/>
        </w:rPr>
        <w:t>being located in</w:t>
      </w:r>
      <w:proofErr w:type="gramEnd"/>
      <w:r w:rsidR="00D8668A" w:rsidRPr="009D4DF8">
        <w:rPr>
          <w:rFonts w:ascii="Trebuchet MS" w:hAnsi="Trebuchet MS"/>
          <w:sz w:val="24"/>
          <w:szCs w:val="24"/>
        </w:rPr>
        <w:t xml:space="preserve"> Central London affords us. This includes, but is not limited to:</w:t>
      </w:r>
    </w:p>
    <w:p w14:paraId="24656F37" w14:textId="77777777" w:rsidR="00D8668A" w:rsidRPr="00D661DA" w:rsidRDefault="00D8668A" w:rsidP="00D8668A">
      <w:pPr>
        <w:pStyle w:val="ListParagraph"/>
        <w:numPr>
          <w:ilvl w:val="1"/>
          <w:numId w:val="7"/>
        </w:numPr>
        <w:jc w:val="both"/>
        <w:rPr>
          <w:rFonts w:ascii="Trebuchet MS" w:hAnsi="Trebuchet MS"/>
          <w:sz w:val="24"/>
          <w:szCs w:val="24"/>
        </w:rPr>
      </w:pPr>
      <w:r w:rsidRPr="00D661DA">
        <w:rPr>
          <w:rFonts w:ascii="Trebuchet MS" w:hAnsi="Trebuchet MS"/>
          <w:sz w:val="24"/>
          <w:szCs w:val="24"/>
        </w:rPr>
        <w:t>Mindfulness and meditation</w:t>
      </w:r>
    </w:p>
    <w:p w14:paraId="62684AC0" w14:textId="77777777" w:rsidR="00D8668A" w:rsidRPr="00D661DA" w:rsidRDefault="00D8668A" w:rsidP="00D8668A">
      <w:pPr>
        <w:pStyle w:val="ListParagraph"/>
        <w:numPr>
          <w:ilvl w:val="1"/>
          <w:numId w:val="7"/>
        </w:numPr>
        <w:jc w:val="both"/>
        <w:rPr>
          <w:rFonts w:ascii="Trebuchet MS" w:hAnsi="Trebuchet MS"/>
          <w:sz w:val="24"/>
          <w:szCs w:val="24"/>
        </w:rPr>
      </w:pPr>
      <w:r w:rsidRPr="00D661DA">
        <w:rPr>
          <w:rFonts w:ascii="Trebuchet MS" w:hAnsi="Trebuchet MS"/>
          <w:sz w:val="24"/>
          <w:szCs w:val="24"/>
        </w:rPr>
        <w:t>Sensory Activities</w:t>
      </w:r>
    </w:p>
    <w:p w14:paraId="56089A50" w14:textId="77777777" w:rsidR="00D8668A" w:rsidRPr="00D661DA" w:rsidRDefault="00D8668A" w:rsidP="00D8668A">
      <w:pPr>
        <w:pStyle w:val="ListParagraph"/>
        <w:numPr>
          <w:ilvl w:val="1"/>
          <w:numId w:val="7"/>
        </w:numPr>
        <w:jc w:val="both"/>
        <w:rPr>
          <w:rFonts w:ascii="Trebuchet MS" w:hAnsi="Trebuchet MS"/>
          <w:sz w:val="24"/>
          <w:szCs w:val="24"/>
        </w:rPr>
      </w:pPr>
      <w:r w:rsidRPr="00D661DA">
        <w:rPr>
          <w:rFonts w:ascii="Trebuchet MS" w:hAnsi="Trebuchet MS"/>
          <w:sz w:val="24"/>
          <w:szCs w:val="24"/>
        </w:rPr>
        <w:t>Visits to parks, museums, art galleries, theatres, sporting stadiums</w:t>
      </w:r>
    </w:p>
    <w:p w14:paraId="2314E4DA" w14:textId="77777777" w:rsidR="00D8668A" w:rsidRPr="00D661DA" w:rsidRDefault="00D8668A" w:rsidP="00D8668A">
      <w:pPr>
        <w:pStyle w:val="ListParagraph"/>
        <w:numPr>
          <w:ilvl w:val="1"/>
          <w:numId w:val="7"/>
        </w:numPr>
        <w:jc w:val="both"/>
        <w:rPr>
          <w:rFonts w:ascii="Trebuchet MS" w:hAnsi="Trebuchet MS"/>
          <w:sz w:val="24"/>
          <w:szCs w:val="24"/>
        </w:rPr>
      </w:pPr>
      <w:r w:rsidRPr="00D661DA">
        <w:rPr>
          <w:rFonts w:ascii="Trebuchet MS" w:hAnsi="Trebuchet MS"/>
          <w:sz w:val="24"/>
          <w:szCs w:val="24"/>
        </w:rPr>
        <w:t>Speakers to the school</w:t>
      </w:r>
    </w:p>
    <w:p w14:paraId="739C4759" w14:textId="77777777" w:rsidR="00D8668A" w:rsidRPr="00D661DA" w:rsidRDefault="00D8668A" w:rsidP="00D8668A">
      <w:pPr>
        <w:pStyle w:val="ListParagraph"/>
        <w:numPr>
          <w:ilvl w:val="1"/>
          <w:numId w:val="7"/>
        </w:numPr>
        <w:jc w:val="both"/>
        <w:rPr>
          <w:rFonts w:ascii="Trebuchet MS" w:hAnsi="Trebuchet MS"/>
          <w:sz w:val="24"/>
          <w:szCs w:val="24"/>
        </w:rPr>
      </w:pPr>
      <w:r w:rsidRPr="00D661DA">
        <w:rPr>
          <w:rFonts w:ascii="Trebuchet MS" w:hAnsi="Trebuchet MS"/>
          <w:sz w:val="24"/>
          <w:szCs w:val="24"/>
        </w:rPr>
        <w:t>Visits to businesses</w:t>
      </w:r>
    </w:p>
    <w:p w14:paraId="4D6A1E76" w14:textId="77777777" w:rsidR="00D8668A" w:rsidRPr="00D661DA" w:rsidRDefault="00D8668A" w:rsidP="00D8668A">
      <w:pPr>
        <w:pStyle w:val="ListParagraph"/>
        <w:numPr>
          <w:ilvl w:val="1"/>
          <w:numId w:val="7"/>
        </w:numPr>
        <w:jc w:val="both"/>
        <w:rPr>
          <w:rFonts w:ascii="Trebuchet MS" w:hAnsi="Trebuchet MS"/>
          <w:sz w:val="24"/>
          <w:szCs w:val="24"/>
        </w:rPr>
      </w:pPr>
      <w:r w:rsidRPr="00D661DA">
        <w:rPr>
          <w:rFonts w:ascii="Trebuchet MS" w:hAnsi="Trebuchet MS"/>
          <w:sz w:val="24"/>
          <w:szCs w:val="24"/>
        </w:rPr>
        <w:t>College visits</w:t>
      </w:r>
    </w:p>
    <w:p w14:paraId="598C4553" w14:textId="77777777" w:rsidR="009D4DF8" w:rsidRDefault="009D4DF8" w:rsidP="00D8668A">
      <w:pPr>
        <w:jc w:val="both"/>
        <w:rPr>
          <w:rFonts w:ascii="Trebuchet MS" w:hAnsi="Trebuchet MS"/>
          <w:b/>
          <w:sz w:val="24"/>
          <w:szCs w:val="24"/>
        </w:rPr>
      </w:pPr>
    </w:p>
    <w:p w14:paraId="3869616D" w14:textId="46056F51" w:rsidR="00D8668A" w:rsidRDefault="009D4DF8" w:rsidP="00D8668A">
      <w:pPr>
        <w:jc w:val="both"/>
        <w:rPr>
          <w:rFonts w:ascii="Trebuchet MS" w:hAnsi="Trebuchet MS"/>
          <w:b/>
          <w:sz w:val="24"/>
          <w:szCs w:val="24"/>
        </w:rPr>
      </w:pPr>
      <w:r>
        <w:rPr>
          <w:rFonts w:ascii="Trebuchet MS" w:hAnsi="Trebuchet MS"/>
          <w:b/>
          <w:sz w:val="24"/>
          <w:szCs w:val="24"/>
        </w:rPr>
        <w:t>Physical activity</w:t>
      </w:r>
    </w:p>
    <w:p w14:paraId="78413655" w14:textId="008FF78D" w:rsidR="009D4DF8" w:rsidRDefault="009D4DF8" w:rsidP="00D8668A">
      <w:pPr>
        <w:jc w:val="both"/>
        <w:rPr>
          <w:rFonts w:ascii="Trebuchet MS" w:hAnsi="Trebuchet MS"/>
          <w:sz w:val="24"/>
          <w:szCs w:val="24"/>
        </w:rPr>
      </w:pPr>
      <w:r w:rsidRPr="009D4DF8">
        <w:rPr>
          <w:rFonts w:ascii="Trebuchet MS" w:hAnsi="Trebuchet MS"/>
          <w:sz w:val="24"/>
          <w:szCs w:val="24"/>
        </w:rPr>
        <w:t>Stressing importance of physical activity for development and wellness. Special attention to individual and group exercises, developing mutual support and trust among the student body.</w:t>
      </w:r>
    </w:p>
    <w:p w14:paraId="6FB70887" w14:textId="447683FB" w:rsidR="009D4DF8" w:rsidRPr="009D4DF8" w:rsidRDefault="009D4DF8" w:rsidP="009D4DF8">
      <w:pPr>
        <w:pStyle w:val="ListParagraph"/>
        <w:numPr>
          <w:ilvl w:val="0"/>
          <w:numId w:val="13"/>
        </w:numPr>
        <w:jc w:val="both"/>
        <w:rPr>
          <w:rFonts w:ascii="Trebuchet MS" w:hAnsi="Trebuchet MS"/>
          <w:sz w:val="24"/>
          <w:szCs w:val="24"/>
        </w:rPr>
      </w:pPr>
      <w:r w:rsidRPr="009D4DF8">
        <w:rPr>
          <w:rFonts w:ascii="Trebuchet MS" w:hAnsi="Trebuchet MS"/>
          <w:sz w:val="24"/>
          <w:szCs w:val="24"/>
        </w:rPr>
        <w:t>Sports</w:t>
      </w:r>
    </w:p>
    <w:p w14:paraId="5BCF274A" w14:textId="6098EC13" w:rsidR="009D4DF8" w:rsidRPr="009D4DF8" w:rsidRDefault="009D4DF8" w:rsidP="009D4DF8">
      <w:pPr>
        <w:pStyle w:val="ListParagraph"/>
        <w:numPr>
          <w:ilvl w:val="0"/>
          <w:numId w:val="13"/>
        </w:numPr>
        <w:jc w:val="both"/>
        <w:rPr>
          <w:rFonts w:ascii="Trebuchet MS" w:hAnsi="Trebuchet MS"/>
          <w:sz w:val="24"/>
          <w:szCs w:val="24"/>
        </w:rPr>
      </w:pPr>
      <w:r w:rsidRPr="009D4DF8">
        <w:rPr>
          <w:rFonts w:ascii="Trebuchet MS" w:hAnsi="Trebuchet MS"/>
          <w:sz w:val="24"/>
          <w:szCs w:val="24"/>
        </w:rPr>
        <w:t>Swimming</w:t>
      </w:r>
    </w:p>
    <w:p w14:paraId="352332A7" w14:textId="5D758971" w:rsidR="009D4DF8" w:rsidRPr="009D4DF8" w:rsidRDefault="009D4DF8" w:rsidP="009D4DF8">
      <w:pPr>
        <w:pStyle w:val="ListParagraph"/>
        <w:numPr>
          <w:ilvl w:val="0"/>
          <w:numId w:val="13"/>
        </w:numPr>
        <w:jc w:val="both"/>
        <w:rPr>
          <w:rFonts w:ascii="Trebuchet MS" w:hAnsi="Trebuchet MS"/>
          <w:sz w:val="24"/>
          <w:szCs w:val="24"/>
        </w:rPr>
      </w:pPr>
      <w:r w:rsidRPr="009D4DF8">
        <w:rPr>
          <w:rFonts w:ascii="Trebuchet MS" w:hAnsi="Trebuchet MS"/>
          <w:sz w:val="24"/>
          <w:szCs w:val="24"/>
        </w:rPr>
        <w:t>Martial arts</w:t>
      </w:r>
    </w:p>
    <w:p w14:paraId="225AF24F" w14:textId="5AF5A4BB" w:rsidR="009D4DF8" w:rsidRPr="009D4DF8" w:rsidRDefault="009D4DF8" w:rsidP="009D4DF8">
      <w:pPr>
        <w:pStyle w:val="ListParagraph"/>
        <w:numPr>
          <w:ilvl w:val="0"/>
          <w:numId w:val="13"/>
        </w:numPr>
        <w:jc w:val="both"/>
        <w:rPr>
          <w:rFonts w:ascii="Trebuchet MS" w:hAnsi="Trebuchet MS"/>
          <w:sz w:val="24"/>
          <w:szCs w:val="24"/>
        </w:rPr>
      </w:pPr>
      <w:r w:rsidRPr="009D4DF8">
        <w:rPr>
          <w:rFonts w:ascii="Trebuchet MS" w:hAnsi="Trebuchet MS"/>
          <w:sz w:val="24"/>
          <w:szCs w:val="24"/>
        </w:rPr>
        <w:t>Dancing</w:t>
      </w:r>
    </w:p>
    <w:p w14:paraId="160E78AC" w14:textId="2EB740B4" w:rsidR="009D4DF8" w:rsidRPr="009D4DF8" w:rsidRDefault="009D4DF8" w:rsidP="009D4DF8">
      <w:pPr>
        <w:pStyle w:val="ListParagraph"/>
        <w:numPr>
          <w:ilvl w:val="0"/>
          <w:numId w:val="13"/>
        </w:numPr>
        <w:jc w:val="both"/>
        <w:rPr>
          <w:rFonts w:ascii="Trebuchet MS" w:hAnsi="Trebuchet MS"/>
          <w:sz w:val="24"/>
          <w:szCs w:val="24"/>
        </w:rPr>
      </w:pPr>
      <w:r w:rsidRPr="009D4DF8">
        <w:rPr>
          <w:rFonts w:ascii="Trebuchet MS" w:hAnsi="Trebuchet MS"/>
          <w:sz w:val="24"/>
          <w:szCs w:val="24"/>
        </w:rPr>
        <w:t>Gymnastics</w:t>
      </w:r>
    </w:p>
    <w:p w14:paraId="44382C43" w14:textId="1B09A4F2" w:rsidR="009D4DF8" w:rsidRPr="009D4DF8" w:rsidRDefault="009D4DF8" w:rsidP="009D4DF8">
      <w:pPr>
        <w:pStyle w:val="ListParagraph"/>
        <w:numPr>
          <w:ilvl w:val="0"/>
          <w:numId w:val="13"/>
        </w:numPr>
        <w:jc w:val="both"/>
        <w:rPr>
          <w:rFonts w:ascii="Trebuchet MS" w:hAnsi="Trebuchet MS"/>
          <w:sz w:val="24"/>
          <w:szCs w:val="24"/>
        </w:rPr>
      </w:pPr>
      <w:r w:rsidRPr="009D4DF8">
        <w:rPr>
          <w:rFonts w:ascii="Trebuchet MS" w:hAnsi="Trebuchet MS"/>
          <w:sz w:val="24"/>
          <w:szCs w:val="24"/>
        </w:rPr>
        <w:t>Nature / Forest exploration</w:t>
      </w:r>
    </w:p>
    <w:p w14:paraId="0C3C58D4" w14:textId="47D37419" w:rsidR="009D4DF8" w:rsidRDefault="009D4DF8" w:rsidP="009D4DF8">
      <w:pPr>
        <w:pStyle w:val="ListParagraph"/>
        <w:numPr>
          <w:ilvl w:val="0"/>
          <w:numId w:val="13"/>
        </w:numPr>
        <w:jc w:val="both"/>
        <w:rPr>
          <w:rFonts w:ascii="Trebuchet MS" w:hAnsi="Trebuchet MS"/>
          <w:sz w:val="24"/>
          <w:szCs w:val="24"/>
        </w:rPr>
      </w:pPr>
      <w:r w:rsidRPr="009D4DF8">
        <w:rPr>
          <w:rFonts w:ascii="Trebuchet MS" w:hAnsi="Trebuchet MS"/>
          <w:sz w:val="24"/>
          <w:szCs w:val="24"/>
        </w:rPr>
        <w:t>Expeditions &amp; trips</w:t>
      </w:r>
    </w:p>
    <w:p w14:paraId="69D3F81F" w14:textId="77777777" w:rsidR="00576B11" w:rsidRDefault="00576B11" w:rsidP="009D4DF8">
      <w:pPr>
        <w:jc w:val="both"/>
        <w:rPr>
          <w:rFonts w:ascii="Trebuchet MS" w:hAnsi="Trebuchet MS"/>
          <w:sz w:val="24"/>
          <w:szCs w:val="24"/>
        </w:rPr>
      </w:pPr>
    </w:p>
    <w:p w14:paraId="16E03C3E" w14:textId="5DB36D5B" w:rsidR="00576B11" w:rsidRDefault="00576B11" w:rsidP="00576B11">
      <w:pPr>
        <w:jc w:val="both"/>
        <w:rPr>
          <w:rFonts w:ascii="Trebuchet MS" w:hAnsi="Trebuchet MS"/>
          <w:sz w:val="24"/>
          <w:szCs w:val="24"/>
        </w:rPr>
      </w:pPr>
      <w:r w:rsidRPr="00576B11">
        <w:rPr>
          <w:rFonts w:ascii="Trebuchet MS" w:hAnsi="Trebuchet MS"/>
          <w:sz w:val="24"/>
          <w:szCs w:val="24"/>
        </w:rPr>
        <w:t>Our integrated approach is encompassing of curricula such as PSHE, SMSC, RSE, and FBV. We ensure that our holistic approach focusing on building community and ownership naturally supports and integrates these into a student’s plan and journey with us. We also emphasize a strong calendar of cultural and community events and activities bringing in themes of PSHE and SMSC and creating real student experiences.</w:t>
      </w:r>
      <w:r w:rsidR="00DB08AA">
        <w:rPr>
          <w:rFonts w:ascii="Trebuchet MS" w:hAnsi="Trebuchet MS"/>
          <w:sz w:val="24"/>
          <w:szCs w:val="24"/>
        </w:rPr>
        <w:t xml:space="preserve"> </w:t>
      </w:r>
      <w:r w:rsidR="003052AB">
        <w:rPr>
          <w:rFonts w:ascii="Trebuchet MS" w:hAnsi="Trebuchet MS"/>
          <w:sz w:val="24"/>
          <w:szCs w:val="24"/>
        </w:rPr>
        <w:t>Also refer to SMSC policy.</w:t>
      </w:r>
    </w:p>
    <w:p w14:paraId="524E09F1" w14:textId="77777777" w:rsidR="00576B11" w:rsidRDefault="00576B11" w:rsidP="009D4DF8">
      <w:pPr>
        <w:jc w:val="both"/>
        <w:rPr>
          <w:rFonts w:ascii="Trebuchet MS" w:hAnsi="Trebuchet MS"/>
          <w:sz w:val="24"/>
          <w:szCs w:val="24"/>
        </w:rPr>
      </w:pPr>
    </w:p>
    <w:p w14:paraId="6BB69705" w14:textId="125F0CEC" w:rsidR="00DB08AA" w:rsidRDefault="00C67B4E" w:rsidP="009D4DF8">
      <w:pPr>
        <w:jc w:val="both"/>
        <w:rPr>
          <w:rFonts w:ascii="Trebuchet MS" w:hAnsi="Trebuchet MS"/>
          <w:b/>
          <w:sz w:val="24"/>
          <w:szCs w:val="24"/>
        </w:rPr>
      </w:pPr>
      <w:r>
        <w:rPr>
          <w:rFonts w:ascii="Trebuchet MS" w:hAnsi="Trebuchet MS"/>
          <w:b/>
          <w:sz w:val="24"/>
          <w:szCs w:val="24"/>
        </w:rPr>
        <w:t>Preparation for Adulthood</w:t>
      </w:r>
    </w:p>
    <w:p w14:paraId="576C1CC6" w14:textId="558A8008" w:rsidR="00F14D09" w:rsidRPr="00C67B4E" w:rsidRDefault="00C67B4E" w:rsidP="00F14D09">
      <w:pPr>
        <w:jc w:val="both"/>
        <w:rPr>
          <w:rFonts w:ascii="Trebuchet MS" w:hAnsi="Trebuchet MS"/>
          <w:bCs/>
          <w:sz w:val="24"/>
          <w:szCs w:val="24"/>
        </w:rPr>
      </w:pPr>
      <w:r>
        <w:rPr>
          <w:rFonts w:ascii="Trebuchet MS" w:hAnsi="Trebuchet MS"/>
          <w:bCs/>
          <w:sz w:val="24"/>
          <w:szCs w:val="24"/>
        </w:rPr>
        <w:t xml:space="preserve">Woodside school supports the preparation for adulthood throughout the curriculum components and through our methodology. We use the </w:t>
      </w:r>
      <w:r w:rsidR="00F14D09">
        <w:rPr>
          <w:rFonts w:ascii="Trebuchet MS" w:hAnsi="Trebuchet MS"/>
          <w:bCs/>
          <w:sz w:val="24"/>
          <w:szCs w:val="24"/>
        </w:rPr>
        <w:t xml:space="preserve">“Moving On TO” accreditation from EQUALS, </w:t>
      </w:r>
      <w:proofErr w:type="gramStart"/>
      <w:r w:rsidR="00F14D09">
        <w:rPr>
          <w:rFonts w:ascii="Trebuchet MS" w:hAnsi="Trebuchet MS"/>
          <w:bCs/>
          <w:sz w:val="24"/>
          <w:szCs w:val="24"/>
        </w:rPr>
        <w:t>in order to</w:t>
      </w:r>
      <w:proofErr w:type="gramEnd"/>
      <w:r w:rsidR="00F14D09">
        <w:rPr>
          <w:rFonts w:ascii="Trebuchet MS" w:hAnsi="Trebuchet MS"/>
          <w:bCs/>
          <w:sz w:val="24"/>
          <w:szCs w:val="24"/>
        </w:rPr>
        <w:t xml:space="preserve"> validate the real, practical, and functional progress made by students with learning difficulties, over their formal educational learning journeys, whether in primary or secondary. I can statements are qualified by Independence (</w:t>
      </w:r>
      <w:proofErr w:type="gramStart"/>
      <w:r w:rsidR="00F14D09">
        <w:rPr>
          <w:rFonts w:ascii="Trebuchet MS" w:hAnsi="Trebuchet MS"/>
          <w:bCs/>
          <w:sz w:val="24"/>
          <w:szCs w:val="24"/>
        </w:rPr>
        <w:t>1.with</w:t>
      </w:r>
      <w:proofErr w:type="gramEnd"/>
      <w:r w:rsidR="00F14D09">
        <w:rPr>
          <w:rFonts w:ascii="Trebuchet MS" w:hAnsi="Trebuchet MS"/>
          <w:bCs/>
          <w:sz w:val="24"/>
          <w:szCs w:val="24"/>
        </w:rPr>
        <w:t xml:space="preserve"> support, </w:t>
      </w:r>
      <w:proofErr w:type="gramStart"/>
      <w:r w:rsidR="00F14D09">
        <w:rPr>
          <w:rFonts w:ascii="Trebuchet MS" w:hAnsi="Trebuchet MS"/>
          <w:bCs/>
          <w:sz w:val="24"/>
          <w:szCs w:val="24"/>
        </w:rPr>
        <w:t>2.minimal</w:t>
      </w:r>
      <w:proofErr w:type="gramEnd"/>
      <w:r w:rsidR="00F14D09">
        <w:rPr>
          <w:rFonts w:ascii="Trebuchet MS" w:hAnsi="Trebuchet MS"/>
          <w:bCs/>
          <w:sz w:val="24"/>
          <w:szCs w:val="24"/>
        </w:rPr>
        <w:t xml:space="preserve"> support, and 3. independently), and Maintenance (1. </w:t>
      </w:r>
      <w:r w:rsidR="00F14D09" w:rsidRPr="00F14D09">
        <w:rPr>
          <w:rFonts w:ascii="Trebuchet MS" w:hAnsi="Trebuchet MS"/>
          <w:bCs/>
          <w:sz w:val="24"/>
          <w:szCs w:val="24"/>
        </w:rPr>
        <w:t>Has been observed on a single occasion</w:t>
      </w:r>
      <w:r w:rsidR="00F14D09">
        <w:rPr>
          <w:rFonts w:ascii="Trebuchet MS" w:hAnsi="Trebuchet MS"/>
          <w:bCs/>
          <w:sz w:val="24"/>
          <w:szCs w:val="24"/>
        </w:rPr>
        <w:t xml:space="preserve">, 2. </w:t>
      </w:r>
      <w:r w:rsidR="00F14D09" w:rsidRPr="00F14D09">
        <w:rPr>
          <w:rFonts w:ascii="Trebuchet MS" w:hAnsi="Trebuchet MS"/>
          <w:bCs/>
          <w:sz w:val="24"/>
          <w:szCs w:val="24"/>
        </w:rPr>
        <w:t xml:space="preserve">Demonstrated on </w:t>
      </w:r>
      <w:r w:rsidR="00F14D09" w:rsidRPr="00F14D09">
        <w:rPr>
          <w:rFonts w:ascii="Trebuchet MS" w:hAnsi="Trebuchet MS"/>
          <w:bCs/>
          <w:sz w:val="24"/>
          <w:szCs w:val="24"/>
        </w:rPr>
        <w:lastRenderedPageBreak/>
        <w:t>repeated occasions, but not yet consistent.</w:t>
      </w:r>
      <w:r w:rsidR="00F14D09">
        <w:rPr>
          <w:rFonts w:ascii="Trebuchet MS" w:hAnsi="Trebuchet MS"/>
          <w:bCs/>
          <w:sz w:val="24"/>
          <w:szCs w:val="24"/>
        </w:rPr>
        <w:t xml:space="preserve"> 3. </w:t>
      </w:r>
      <w:r w:rsidR="00F14D09" w:rsidRPr="00F14D09">
        <w:rPr>
          <w:rFonts w:ascii="Trebuchet MS" w:hAnsi="Trebuchet MS"/>
          <w:bCs/>
          <w:sz w:val="24"/>
          <w:szCs w:val="24"/>
        </w:rPr>
        <w:t>It is remembered after a break and can be reliably anticipated</w:t>
      </w:r>
      <w:r w:rsidR="00F14D09">
        <w:rPr>
          <w:rFonts w:ascii="Trebuchet MS" w:hAnsi="Trebuchet MS"/>
          <w:bCs/>
          <w:sz w:val="24"/>
          <w:szCs w:val="24"/>
        </w:rPr>
        <w:t xml:space="preserve">). Moving On To is a Certificated accreditation. </w:t>
      </w:r>
    </w:p>
    <w:p w14:paraId="02979E3D" w14:textId="77777777" w:rsidR="00DB08AA" w:rsidRDefault="00DB08AA" w:rsidP="009D4DF8">
      <w:pPr>
        <w:jc w:val="both"/>
        <w:rPr>
          <w:rFonts w:ascii="Trebuchet MS" w:hAnsi="Trebuchet MS"/>
          <w:sz w:val="24"/>
          <w:szCs w:val="24"/>
        </w:rPr>
      </w:pPr>
    </w:p>
    <w:p w14:paraId="5E435FBD" w14:textId="67001996" w:rsidR="003A45F7" w:rsidRPr="00197FE9" w:rsidRDefault="00197FE9" w:rsidP="00576B11">
      <w:pPr>
        <w:jc w:val="both"/>
        <w:rPr>
          <w:rFonts w:ascii="Trebuchet MS" w:hAnsi="Trebuchet MS"/>
          <w:b/>
          <w:sz w:val="28"/>
          <w:szCs w:val="24"/>
          <w:u w:val="single"/>
        </w:rPr>
      </w:pPr>
      <w:r>
        <w:rPr>
          <w:rFonts w:ascii="Trebuchet MS" w:hAnsi="Trebuchet MS"/>
          <w:b/>
          <w:sz w:val="28"/>
          <w:szCs w:val="24"/>
          <w:u w:val="single"/>
        </w:rPr>
        <w:t>CURRICULUM PLANNING</w:t>
      </w:r>
    </w:p>
    <w:p w14:paraId="59BCB531" w14:textId="51B3F57F" w:rsidR="003A45F7" w:rsidRDefault="003A45F7" w:rsidP="009D4DF8">
      <w:pPr>
        <w:jc w:val="both"/>
        <w:rPr>
          <w:rFonts w:ascii="Trebuchet MS" w:hAnsi="Trebuchet MS"/>
          <w:sz w:val="24"/>
          <w:szCs w:val="24"/>
        </w:rPr>
      </w:pPr>
      <w:r>
        <w:rPr>
          <w:rFonts w:ascii="Trebuchet MS" w:hAnsi="Trebuchet MS"/>
          <w:sz w:val="24"/>
          <w:szCs w:val="24"/>
        </w:rPr>
        <w:t xml:space="preserve">A student’s learning incorporates elements of our broad and diverse curriculum which is mapped out for </w:t>
      </w:r>
      <w:proofErr w:type="gramStart"/>
      <w:r>
        <w:rPr>
          <w:rFonts w:ascii="Trebuchet MS" w:hAnsi="Trebuchet MS"/>
          <w:sz w:val="24"/>
          <w:szCs w:val="24"/>
        </w:rPr>
        <w:t>each individual</w:t>
      </w:r>
      <w:proofErr w:type="gramEnd"/>
      <w:r>
        <w:rPr>
          <w:rFonts w:ascii="Trebuchet MS" w:hAnsi="Trebuchet MS"/>
          <w:sz w:val="24"/>
          <w:szCs w:val="24"/>
        </w:rPr>
        <w:t xml:space="preserve">, ensuring a balanced and diverse engagement is </w:t>
      </w:r>
      <w:proofErr w:type="gramStart"/>
      <w:r>
        <w:rPr>
          <w:rFonts w:ascii="Trebuchet MS" w:hAnsi="Trebuchet MS"/>
          <w:sz w:val="24"/>
          <w:szCs w:val="24"/>
        </w:rPr>
        <w:t>supported at all times</w:t>
      </w:r>
      <w:proofErr w:type="gramEnd"/>
      <w:r>
        <w:rPr>
          <w:rFonts w:ascii="Trebuchet MS" w:hAnsi="Trebuchet MS"/>
          <w:sz w:val="24"/>
          <w:szCs w:val="24"/>
        </w:rPr>
        <w:t xml:space="preserve"> and realising the potential of each student. </w:t>
      </w:r>
    </w:p>
    <w:p w14:paraId="7FDDEC1D" w14:textId="48B07B5B" w:rsidR="003A45F7" w:rsidRDefault="003A45F7" w:rsidP="009D4DF8">
      <w:pPr>
        <w:jc w:val="both"/>
        <w:rPr>
          <w:rFonts w:ascii="Trebuchet MS" w:hAnsi="Trebuchet MS"/>
          <w:sz w:val="24"/>
          <w:szCs w:val="24"/>
        </w:rPr>
      </w:pPr>
      <w:r>
        <w:rPr>
          <w:rFonts w:ascii="Trebuchet MS" w:hAnsi="Trebuchet MS"/>
          <w:sz w:val="24"/>
          <w:szCs w:val="24"/>
        </w:rPr>
        <w:t>The elements incorporated include:</w:t>
      </w:r>
    </w:p>
    <w:tbl>
      <w:tblPr>
        <w:tblStyle w:val="GridTable4-Accent4"/>
        <w:tblW w:w="9310" w:type="dxa"/>
        <w:tblLook w:val="04A0" w:firstRow="1" w:lastRow="0" w:firstColumn="1" w:lastColumn="0" w:noHBand="0" w:noVBand="1"/>
      </w:tblPr>
      <w:tblGrid>
        <w:gridCol w:w="1862"/>
        <w:gridCol w:w="1862"/>
        <w:gridCol w:w="1862"/>
        <w:gridCol w:w="1862"/>
        <w:gridCol w:w="1862"/>
      </w:tblGrid>
      <w:tr w:rsidR="004E6C60" w14:paraId="41F415A1" w14:textId="6501F22D" w:rsidTr="004E6C60">
        <w:trPr>
          <w:cnfStyle w:val="100000000000" w:firstRow="1" w:lastRow="0" w:firstColumn="0" w:lastColumn="0" w:oddVBand="0" w:evenVBand="0" w:oddHBand="0"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862" w:type="dxa"/>
            <w:vAlign w:val="center"/>
          </w:tcPr>
          <w:p w14:paraId="3944E5FF" w14:textId="1FE24E23" w:rsidR="004E6C60" w:rsidRDefault="004E6C60" w:rsidP="004E6C60">
            <w:pPr>
              <w:rPr>
                <w:rFonts w:ascii="Trebuchet MS" w:hAnsi="Trebuchet MS"/>
                <w:sz w:val="24"/>
                <w:szCs w:val="24"/>
              </w:rPr>
            </w:pPr>
            <w:r>
              <w:rPr>
                <w:rFonts w:ascii="Trebuchet MS" w:hAnsi="Trebuchet MS"/>
                <w:sz w:val="24"/>
                <w:szCs w:val="24"/>
              </w:rPr>
              <w:t xml:space="preserve">Community engagement </w:t>
            </w:r>
          </w:p>
        </w:tc>
        <w:tc>
          <w:tcPr>
            <w:tcW w:w="1862" w:type="dxa"/>
            <w:vAlign w:val="center"/>
          </w:tcPr>
          <w:p w14:paraId="23383590" w14:textId="084AA651" w:rsidR="004E6C60" w:rsidRDefault="004E6C60" w:rsidP="004E6C60">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Pr>
                <w:rFonts w:ascii="Trebuchet MS" w:hAnsi="Trebuchet MS"/>
                <w:sz w:val="24"/>
                <w:szCs w:val="24"/>
              </w:rPr>
              <w:t>EHCP</w:t>
            </w:r>
          </w:p>
        </w:tc>
        <w:tc>
          <w:tcPr>
            <w:tcW w:w="1862" w:type="dxa"/>
            <w:vAlign w:val="center"/>
          </w:tcPr>
          <w:p w14:paraId="3E6BAB8E" w14:textId="1AB8907A" w:rsidR="004E6C60" w:rsidRDefault="004E6C60" w:rsidP="004E6C60">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Pr>
                <w:rFonts w:ascii="Trebuchet MS" w:hAnsi="Trebuchet MS"/>
                <w:sz w:val="24"/>
                <w:szCs w:val="24"/>
              </w:rPr>
              <w:t>Pathway schemes of work</w:t>
            </w:r>
          </w:p>
        </w:tc>
        <w:tc>
          <w:tcPr>
            <w:tcW w:w="1862" w:type="dxa"/>
            <w:vAlign w:val="center"/>
          </w:tcPr>
          <w:p w14:paraId="43A1430C" w14:textId="2E323DE7" w:rsidR="004E6C60" w:rsidRDefault="004E6C60" w:rsidP="004E6C60">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Pr>
                <w:rFonts w:ascii="Trebuchet MS" w:hAnsi="Trebuchet MS"/>
                <w:sz w:val="24"/>
                <w:szCs w:val="24"/>
              </w:rPr>
              <w:t>Themes</w:t>
            </w:r>
          </w:p>
        </w:tc>
        <w:tc>
          <w:tcPr>
            <w:tcW w:w="1862" w:type="dxa"/>
            <w:vAlign w:val="center"/>
          </w:tcPr>
          <w:p w14:paraId="16B4A22F" w14:textId="3FACD4EB" w:rsidR="004E6C60" w:rsidRDefault="004E6C60" w:rsidP="004E6C60">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Pr>
                <w:rFonts w:ascii="Trebuchet MS" w:hAnsi="Trebuchet MS"/>
                <w:sz w:val="24"/>
                <w:szCs w:val="24"/>
              </w:rPr>
              <w:t>Montessori principles</w:t>
            </w:r>
          </w:p>
        </w:tc>
      </w:tr>
      <w:tr w:rsidR="004E6C60" w14:paraId="7268ABF9" w14:textId="2ABEA5E4" w:rsidTr="004E6C60">
        <w:trPr>
          <w:cnfStyle w:val="000000100000" w:firstRow="0" w:lastRow="0" w:firstColumn="0" w:lastColumn="0" w:oddVBand="0" w:evenVBand="0" w:oddHBand="1" w:evenHBand="0" w:firstRowFirstColumn="0" w:firstRowLastColumn="0" w:lastRowFirstColumn="0" w:lastRowLastColumn="0"/>
          <w:trHeight w:val="1950"/>
        </w:trPr>
        <w:tc>
          <w:tcPr>
            <w:cnfStyle w:val="001000000000" w:firstRow="0" w:lastRow="0" w:firstColumn="1" w:lastColumn="0" w:oddVBand="0" w:evenVBand="0" w:oddHBand="0" w:evenHBand="0" w:firstRowFirstColumn="0" w:firstRowLastColumn="0" w:lastRowFirstColumn="0" w:lastRowLastColumn="0"/>
            <w:tcW w:w="1862" w:type="dxa"/>
            <w:vAlign w:val="center"/>
          </w:tcPr>
          <w:p w14:paraId="4BEE9CD3" w14:textId="7F82AF8F" w:rsidR="004E6C60" w:rsidRPr="004E6C60" w:rsidRDefault="004E6C60" w:rsidP="004E6C60">
            <w:pPr>
              <w:rPr>
                <w:rFonts w:ascii="Trebuchet MS" w:hAnsi="Trebuchet MS"/>
                <w:b w:val="0"/>
                <w:sz w:val="24"/>
                <w:szCs w:val="24"/>
              </w:rPr>
            </w:pPr>
            <w:r>
              <w:rPr>
                <w:rFonts w:ascii="Trebuchet MS" w:hAnsi="Trebuchet MS"/>
                <w:b w:val="0"/>
                <w:sz w:val="24"/>
                <w:szCs w:val="24"/>
              </w:rPr>
              <w:t>Incorporating community engagement strategies</w:t>
            </w:r>
          </w:p>
        </w:tc>
        <w:tc>
          <w:tcPr>
            <w:tcW w:w="1862" w:type="dxa"/>
            <w:vAlign w:val="center"/>
          </w:tcPr>
          <w:p w14:paraId="1C03349A" w14:textId="00AE0A3F" w:rsidR="004E6C60" w:rsidRDefault="004E6C60" w:rsidP="004E6C60">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Pr>
                <w:rFonts w:ascii="Trebuchet MS" w:hAnsi="Trebuchet MS"/>
                <w:sz w:val="24"/>
                <w:szCs w:val="24"/>
              </w:rPr>
              <w:t>Incorporating EHCP long term outcomes</w:t>
            </w:r>
          </w:p>
        </w:tc>
        <w:tc>
          <w:tcPr>
            <w:tcW w:w="1862" w:type="dxa"/>
            <w:vAlign w:val="center"/>
          </w:tcPr>
          <w:p w14:paraId="36D22DB4" w14:textId="77777777" w:rsidR="004E6C60" w:rsidRPr="004E6C60" w:rsidRDefault="004E6C60" w:rsidP="004E6C60">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4E6C60">
              <w:rPr>
                <w:rFonts w:ascii="Trebuchet MS" w:hAnsi="Trebuchet MS"/>
                <w:sz w:val="24"/>
                <w:szCs w:val="24"/>
              </w:rPr>
              <w:t xml:space="preserve">Content and </w:t>
            </w:r>
          </w:p>
          <w:p w14:paraId="38302796" w14:textId="77777777" w:rsidR="004E6C60" w:rsidRPr="004E6C60" w:rsidRDefault="004E6C60" w:rsidP="004E6C60">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4E6C60">
              <w:rPr>
                <w:rFonts w:ascii="Trebuchet MS" w:hAnsi="Trebuchet MS"/>
                <w:sz w:val="24"/>
                <w:szCs w:val="24"/>
              </w:rPr>
              <w:t xml:space="preserve">Knowledge for each </w:t>
            </w:r>
          </w:p>
          <w:p w14:paraId="4205CBA4" w14:textId="2A6B6D20" w:rsidR="004E6C60" w:rsidRDefault="004E6C60" w:rsidP="004E6C60">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4E6C60">
              <w:rPr>
                <w:rFonts w:ascii="Trebuchet MS" w:hAnsi="Trebuchet MS"/>
                <w:sz w:val="24"/>
                <w:szCs w:val="24"/>
              </w:rPr>
              <w:t>curriculum area</w:t>
            </w:r>
          </w:p>
        </w:tc>
        <w:tc>
          <w:tcPr>
            <w:tcW w:w="1862" w:type="dxa"/>
            <w:vAlign w:val="center"/>
          </w:tcPr>
          <w:p w14:paraId="7362284B" w14:textId="41811640" w:rsidR="004E6C60" w:rsidRDefault="004E6C60" w:rsidP="004E6C60">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Pr>
                <w:rFonts w:ascii="Trebuchet MS" w:hAnsi="Trebuchet MS"/>
                <w:sz w:val="24"/>
                <w:szCs w:val="24"/>
              </w:rPr>
              <w:t>Community wide themes on which the scheme of work activities are based</w:t>
            </w:r>
          </w:p>
        </w:tc>
        <w:tc>
          <w:tcPr>
            <w:tcW w:w="1862" w:type="dxa"/>
            <w:vAlign w:val="center"/>
          </w:tcPr>
          <w:p w14:paraId="6EEED3DF" w14:textId="09B976C8" w:rsidR="004E6C60" w:rsidRDefault="004E6C60" w:rsidP="004E6C60">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Pr>
                <w:rFonts w:ascii="Trebuchet MS" w:hAnsi="Trebuchet MS"/>
                <w:sz w:val="24"/>
                <w:szCs w:val="24"/>
              </w:rPr>
              <w:t>Ensuring planning aligns to our guiding values in practice</w:t>
            </w:r>
          </w:p>
        </w:tc>
      </w:tr>
    </w:tbl>
    <w:p w14:paraId="35793F3B" w14:textId="77777777" w:rsidR="003A45F7" w:rsidRPr="003A45F7" w:rsidRDefault="003A45F7" w:rsidP="009D4DF8">
      <w:pPr>
        <w:jc w:val="both"/>
        <w:rPr>
          <w:rFonts w:ascii="Trebuchet MS" w:hAnsi="Trebuchet MS"/>
          <w:sz w:val="24"/>
          <w:szCs w:val="24"/>
        </w:rPr>
      </w:pPr>
    </w:p>
    <w:p w14:paraId="661A662D" w14:textId="1160FC33" w:rsidR="00AF514B" w:rsidRDefault="00AF514B" w:rsidP="009D4DF8">
      <w:pPr>
        <w:jc w:val="both"/>
        <w:rPr>
          <w:rFonts w:ascii="Trebuchet MS" w:hAnsi="Trebuchet MS"/>
          <w:b/>
          <w:sz w:val="24"/>
          <w:szCs w:val="24"/>
        </w:rPr>
      </w:pPr>
      <w:r>
        <w:rPr>
          <w:rFonts w:ascii="Trebuchet MS" w:hAnsi="Trebuchet MS"/>
          <w:b/>
          <w:sz w:val="24"/>
          <w:szCs w:val="24"/>
        </w:rPr>
        <w:t>Baselines</w:t>
      </w:r>
    </w:p>
    <w:p w14:paraId="3D506265" w14:textId="78133329" w:rsidR="00AF514B" w:rsidRPr="00AF514B" w:rsidRDefault="00AF514B" w:rsidP="009D4DF8">
      <w:pPr>
        <w:jc w:val="both"/>
        <w:rPr>
          <w:rFonts w:ascii="Trebuchet MS" w:hAnsi="Trebuchet MS"/>
          <w:bCs/>
          <w:sz w:val="24"/>
          <w:szCs w:val="24"/>
        </w:rPr>
      </w:pPr>
      <w:r>
        <w:rPr>
          <w:rFonts w:ascii="Trebuchet MS" w:hAnsi="Trebuchet MS"/>
          <w:bCs/>
          <w:sz w:val="24"/>
          <w:szCs w:val="24"/>
        </w:rPr>
        <w:t xml:space="preserve">All student plans start with baseline assessments </w:t>
      </w:r>
      <w:proofErr w:type="gramStart"/>
      <w:r>
        <w:rPr>
          <w:rFonts w:ascii="Trebuchet MS" w:hAnsi="Trebuchet MS"/>
          <w:bCs/>
          <w:sz w:val="24"/>
          <w:szCs w:val="24"/>
        </w:rPr>
        <w:t>in order to</w:t>
      </w:r>
      <w:proofErr w:type="gramEnd"/>
      <w:r>
        <w:rPr>
          <w:rFonts w:ascii="Trebuchet MS" w:hAnsi="Trebuchet MS"/>
          <w:bCs/>
          <w:sz w:val="24"/>
          <w:szCs w:val="24"/>
        </w:rPr>
        <w:t xml:space="preserve"> better understand individual abilities and generate an evidence-based plan along the suited pathway. Students are then continued to be monitored and assessed according to our framework and the core academic pillars of maths, </w:t>
      </w:r>
      <w:proofErr w:type="spellStart"/>
      <w:r>
        <w:rPr>
          <w:rFonts w:ascii="Trebuchet MS" w:hAnsi="Trebuchet MS"/>
          <w:bCs/>
          <w:sz w:val="24"/>
          <w:szCs w:val="24"/>
        </w:rPr>
        <w:t>english</w:t>
      </w:r>
      <w:proofErr w:type="spellEnd"/>
      <w:r>
        <w:rPr>
          <w:rFonts w:ascii="Trebuchet MS" w:hAnsi="Trebuchet MS"/>
          <w:bCs/>
          <w:sz w:val="24"/>
          <w:szCs w:val="24"/>
        </w:rPr>
        <w:t>, measuring</w:t>
      </w:r>
      <w:r w:rsidR="00B76E9D">
        <w:rPr>
          <w:rFonts w:ascii="Trebuchet MS" w:hAnsi="Trebuchet MS"/>
          <w:bCs/>
          <w:sz w:val="24"/>
          <w:szCs w:val="24"/>
        </w:rPr>
        <w:t xml:space="preserve"> progress to their expected achievement level. </w:t>
      </w:r>
    </w:p>
    <w:p w14:paraId="32B558E9" w14:textId="77777777" w:rsidR="00AF514B" w:rsidRPr="00AF514B" w:rsidRDefault="00AF514B" w:rsidP="009D4DF8">
      <w:pPr>
        <w:jc w:val="both"/>
        <w:rPr>
          <w:rFonts w:ascii="Trebuchet MS" w:hAnsi="Trebuchet MS"/>
          <w:bCs/>
          <w:sz w:val="24"/>
          <w:szCs w:val="24"/>
        </w:rPr>
      </w:pPr>
    </w:p>
    <w:p w14:paraId="3B0418A2" w14:textId="5E11A601" w:rsidR="00DB08AA" w:rsidRDefault="00DB08AA" w:rsidP="009D4DF8">
      <w:pPr>
        <w:jc w:val="both"/>
        <w:rPr>
          <w:rFonts w:ascii="Trebuchet MS" w:hAnsi="Trebuchet MS"/>
          <w:b/>
          <w:sz w:val="24"/>
          <w:szCs w:val="24"/>
        </w:rPr>
      </w:pPr>
      <w:r>
        <w:rPr>
          <w:rFonts w:ascii="Trebuchet MS" w:hAnsi="Trebuchet MS"/>
          <w:b/>
          <w:sz w:val="24"/>
          <w:szCs w:val="24"/>
        </w:rPr>
        <w:t>Schemes of Work</w:t>
      </w:r>
    </w:p>
    <w:p w14:paraId="721F4B95" w14:textId="440A66AC" w:rsidR="00DB08AA" w:rsidRPr="00DB08AA" w:rsidRDefault="00DB08AA" w:rsidP="009D4DF8">
      <w:pPr>
        <w:jc w:val="both"/>
        <w:rPr>
          <w:rFonts w:ascii="Trebuchet MS" w:hAnsi="Trebuchet MS"/>
          <w:sz w:val="24"/>
          <w:szCs w:val="24"/>
        </w:rPr>
      </w:pPr>
      <w:r w:rsidRPr="00DB08AA">
        <w:rPr>
          <w:rFonts w:ascii="Trebuchet MS" w:hAnsi="Trebuchet MS"/>
          <w:sz w:val="24"/>
          <w:szCs w:val="24"/>
        </w:rPr>
        <w:t xml:space="preserve">Our curriculum schemes of work </w:t>
      </w:r>
      <w:r>
        <w:rPr>
          <w:rFonts w:ascii="Trebuchet MS" w:hAnsi="Trebuchet MS"/>
          <w:sz w:val="24"/>
          <w:szCs w:val="24"/>
        </w:rPr>
        <w:t xml:space="preserve">are adapted and developed to ensure they meet rigorous </w:t>
      </w:r>
      <w:proofErr w:type="gramStart"/>
      <w:r>
        <w:rPr>
          <w:rFonts w:ascii="Trebuchet MS" w:hAnsi="Trebuchet MS"/>
          <w:sz w:val="24"/>
          <w:szCs w:val="24"/>
        </w:rPr>
        <w:t>evidence based</w:t>
      </w:r>
      <w:proofErr w:type="gramEnd"/>
      <w:r>
        <w:rPr>
          <w:rFonts w:ascii="Trebuchet MS" w:hAnsi="Trebuchet MS"/>
          <w:sz w:val="24"/>
          <w:szCs w:val="24"/>
        </w:rPr>
        <w:t xml:space="preserve"> </w:t>
      </w:r>
      <w:r w:rsidR="00AF514B">
        <w:rPr>
          <w:rFonts w:ascii="Trebuchet MS" w:hAnsi="Trebuchet MS"/>
          <w:sz w:val="24"/>
          <w:szCs w:val="24"/>
        </w:rPr>
        <w:t xml:space="preserve">learning goals, content coverage, and implementation strategies aligning with our overall pedagogy. Schemes of work are then mapped out into Medium-term plans over the full schooling period. Short-term plans are created weekly </w:t>
      </w:r>
      <w:proofErr w:type="gramStart"/>
      <w:r w:rsidR="00AF514B">
        <w:rPr>
          <w:rFonts w:ascii="Trebuchet MS" w:hAnsi="Trebuchet MS"/>
          <w:sz w:val="24"/>
          <w:szCs w:val="24"/>
        </w:rPr>
        <w:t>in order to</w:t>
      </w:r>
      <w:proofErr w:type="gramEnd"/>
      <w:r w:rsidR="00AF514B">
        <w:rPr>
          <w:rFonts w:ascii="Trebuchet MS" w:hAnsi="Trebuchet MS"/>
          <w:sz w:val="24"/>
          <w:szCs w:val="24"/>
        </w:rPr>
        <w:t xml:space="preserve"> adapt and modify curriculum according to need and events of the week. </w:t>
      </w:r>
    </w:p>
    <w:p w14:paraId="4001FC93" w14:textId="77777777" w:rsidR="00DB08AA" w:rsidRDefault="00DB08AA" w:rsidP="009D4DF8">
      <w:pPr>
        <w:jc w:val="both"/>
        <w:rPr>
          <w:rFonts w:ascii="Trebuchet MS" w:hAnsi="Trebuchet MS"/>
          <w:b/>
          <w:sz w:val="24"/>
          <w:szCs w:val="24"/>
        </w:rPr>
      </w:pPr>
    </w:p>
    <w:p w14:paraId="7860858E" w14:textId="6CD2818F" w:rsidR="00BF3F65" w:rsidRDefault="00576B11" w:rsidP="00FB30B2">
      <w:pPr>
        <w:jc w:val="both"/>
        <w:rPr>
          <w:rFonts w:ascii="Trebuchet MS" w:hAnsi="Trebuchet MS"/>
          <w:b/>
          <w:sz w:val="24"/>
          <w:szCs w:val="24"/>
        </w:rPr>
      </w:pPr>
      <w:r w:rsidRPr="00BF3F65">
        <w:rPr>
          <w:rFonts w:ascii="Trebuchet MS" w:hAnsi="Trebuchet MS"/>
          <w:b/>
          <w:sz w:val="24"/>
          <w:szCs w:val="24"/>
        </w:rPr>
        <w:t>Weekly schedule</w:t>
      </w:r>
    </w:p>
    <w:p w14:paraId="6C4125F3" w14:textId="16FA651A" w:rsidR="00FB30B2" w:rsidRPr="00FB30B2" w:rsidRDefault="00FB30B2" w:rsidP="00FB30B2">
      <w:pPr>
        <w:jc w:val="both"/>
        <w:rPr>
          <w:rFonts w:ascii="Trebuchet MS" w:hAnsi="Trebuchet MS"/>
          <w:bCs/>
          <w:sz w:val="24"/>
          <w:szCs w:val="24"/>
        </w:rPr>
      </w:pPr>
      <w:r>
        <w:rPr>
          <w:rFonts w:ascii="Trebuchet MS" w:hAnsi="Trebuchet MS"/>
          <w:bCs/>
          <w:sz w:val="24"/>
          <w:szCs w:val="24"/>
        </w:rPr>
        <w:t xml:space="preserve">Weekly schedules or timetables will look different for every student, according to their needs, school wide themes, and interests. Individual or small groups may have therapy, outside trips, physical activity, or academic learning at any time throughout the school day. There will also be times during the school day for whole group </w:t>
      </w:r>
      <w:r>
        <w:rPr>
          <w:rFonts w:ascii="Trebuchet MS" w:hAnsi="Trebuchet MS"/>
          <w:bCs/>
          <w:sz w:val="24"/>
          <w:szCs w:val="24"/>
        </w:rPr>
        <w:lastRenderedPageBreak/>
        <w:t xml:space="preserve">activities including morning and afternoon </w:t>
      </w:r>
      <w:r w:rsidR="007F63C8">
        <w:rPr>
          <w:rFonts w:ascii="Trebuchet MS" w:hAnsi="Trebuchet MS"/>
          <w:bCs/>
          <w:sz w:val="24"/>
          <w:szCs w:val="24"/>
        </w:rPr>
        <w:t>Circle time, although most activities will be in smaller groups, pairs, and 1-1</w:t>
      </w:r>
      <w:r w:rsidR="00B51A55">
        <w:rPr>
          <w:rFonts w:ascii="Trebuchet MS" w:hAnsi="Trebuchet MS"/>
          <w:bCs/>
          <w:sz w:val="24"/>
          <w:szCs w:val="24"/>
        </w:rPr>
        <w:t xml:space="preserve">. </w:t>
      </w:r>
    </w:p>
    <w:p w14:paraId="2A6C73AC" w14:textId="2603E64C" w:rsidR="008C2257" w:rsidRPr="00BF3F65" w:rsidRDefault="008C2257" w:rsidP="008C2257">
      <w:pPr>
        <w:pStyle w:val="Heading1"/>
        <w:rPr>
          <w:rFonts w:ascii="Trebuchet MS" w:hAnsi="Trebuchet MS"/>
          <w:b/>
          <w:bCs/>
          <w:color w:val="auto"/>
          <w:sz w:val="28"/>
          <w:szCs w:val="24"/>
          <w:u w:val="single"/>
        </w:rPr>
      </w:pPr>
      <w:r w:rsidRPr="00BF3F65">
        <w:rPr>
          <w:rFonts w:ascii="Trebuchet MS" w:hAnsi="Trebuchet MS"/>
          <w:b/>
          <w:bCs/>
          <w:color w:val="auto"/>
          <w:sz w:val="28"/>
          <w:szCs w:val="24"/>
          <w:u w:val="single"/>
        </w:rPr>
        <w:t>A</w:t>
      </w:r>
      <w:r w:rsidR="00BF3F65">
        <w:rPr>
          <w:rFonts w:ascii="Trebuchet MS" w:hAnsi="Trebuchet MS"/>
          <w:b/>
          <w:bCs/>
          <w:color w:val="auto"/>
          <w:sz w:val="28"/>
          <w:szCs w:val="24"/>
          <w:u w:val="single"/>
        </w:rPr>
        <w:t>SSESMENT</w:t>
      </w:r>
    </w:p>
    <w:p w14:paraId="1D0F52AF" w14:textId="59525D88" w:rsidR="008C2257" w:rsidRPr="00C8453A" w:rsidRDefault="008C2257" w:rsidP="00C8453A">
      <w:pPr>
        <w:jc w:val="both"/>
        <w:rPr>
          <w:rFonts w:ascii="Trebuchet MS" w:hAnsi="Trebuchet MS"/>
          <w:sz w:val="24"/>
          <w:szCs w:val="24"/>
        </w:rPr>
      </w:pPr>
      <w:proofErr w:type="gramStart"/>
      <w:r w:rsidRPr="00C8453A">
        <w:rPr>
          <w:rFonts w:ascii="Trebuchet MS" w:hAnsi="Trebuchet MS"/>
          <w:sz w:val="24"/>
          <w:szCs w:val="24"/>
        </w:rPr>
        <w:t>MAPP (Mapping and Assessing Personal Progress),</w:t>
      </w:r>
      <w:proofErr w:type="gramEnd"/>
      <w:r w:rsidRPr="00C8453A">
        <w:rPr>
          <w:rFonts w:ascii="Trebuchet MS" w:hAnsi="Trebuchet MS"/>
          <w:sz w:val="24"/>
          <w:szCs w:val="24"/>
        </w:rPr>
        <w:t xml:space="preserve"> is used to facilitate that planning, assessment, and recording of progress in relation to personal learning goals. There are 4 sections to MAPP:</w:t>
      </w:r>
    </w:p>
    <w:p w14:paraId="2914BC1F" w14:textId="2DDFEBD8" w:rsidR="008C2257" w:rsidRPr="00C8453A" w:rsidRDefault="008C2257" w:rsidP="00C8453A">
      <w:pPr>
        <w:jc w:val="both"/>
        <w:rPr>
          <w:rFonts w:ascii="Trebuchet MS" w:hAnsi="Trebuchet MS"/>
          <w:sz w:val="24"/>
          <w:szCs w:val="24"/>
        </w:rPr>
      </w:pPr>
      <w:r w:rsidRPr="00C8453A">
        <w:rPr>
          <w:rFonts w:ascii="Trebuchet MS" w:hAnsi="Trebuchet MS"/>
          <w:sz w:val="24"/>
          <w:szCs w:val="24"/>
        </w:rPr>
        <w:t>Mapp Planning</w:t>
      </w:r>
    </w:p>
    <w:p w14:paraId="2594BC44" w14:textId="77777777" w:rsidR="008C2257" w:rsidRPr="00C8453A" w:rsidRDefault="008C2257" w:rsidP="00C8453A">
      <w:pPr>
        <w:jc w:val="both"/>
        <w:rPr>
          <w:rFonts w:ascii="Trebuchet MS" w:hAnsi="Trebuchet MS"/>
          <w:sz w:val="24"/>
          <w:szCs w:val="24"/>
        </w:rPr>
      </w:pPr>
      <w:r w:rsidRPr="00C8453A">
        <w:rPr>
          <w:rFonts w:ascii="Trebuchet MS" w:hAnsi="Trebuchet MS"/>
          <w:sz w:val="24"/>
          <w:szCs w:val="24"/>
        </w:rPr>
        <w:t xml:space="preserve">MAPP Assessment </w:t>
      </w:r>
    </w:p>
    <w:p w14:paraId="65A82470" w14:textId="3CFF9F04" w:rsidR="008C2257" w:rsidRPr="00C8453A" w:rsidRDefault="008C2257" w:rsidP="00C8453A">
      <w:pPr>
        <w:jc w:val="both"/>
        <w:rPr>
          <w:rFonts w:ascii="Trebuchet MS" w:hAnsi="Trebuchet MS"/>
          <w:sz w:val="24"/>
          <w:szCs w:val="24"/>
        </w:rPr>
      </w:pPr>
      <w:r w:rsidRPr="00C8453A">
        <w:rPr>
          <w:rFonts w:ascii="Trebuchet MS" w:hAnsi="Trebuchet MS"/>
          <w:sz w:val="24"/>
          <w:szCs w:val="24"/>
        </w:rPr>
        <w:t>MAPP Recording</w:t>
      </w:r>
    </w:p>
    <w:p w14:paraId="71BC3AA2" w14:textId="4E9B95F3" w:rsidR="008C2257" w:rsidRPr="00C8453A" w:rsidRDefault="008C2257" w:rsidP="00C8453A">
      <w:pPr>
        <w:jc w:val="both"/>
        <w:rPr>
          <w:rFonts w:ascii="Trebuchet MS" w:hAnsi="Trebuchet MS"/>
          <w:sz w:val="24"/>
          <w:szCs w:val="24"/>
        </w:rPr>
      </w:pPr>
      <w:r w:rsidRPr="00C8453A">
        <w:rPr>
          <w:rFonts w:ascii="Trebuchet MS" w:hAnsi="Trebuchet MS"/>
          <w:sz w:val="24"/>
          <w:szCs w:val="24"/>
        </w:rPr>
        <w:t xml:space="preserve">MAPP Principles and processes.  </w:t>
      </w:r>
    </w:p>
    <w:p w14:paraId="25F1D463" w14:textId="14B83CDF" w:rsidR="008C2257" w:rsidRPr="00C8453A" w:rsidRDefault="008C2257" w:rsidP="00C8453A">
      <w:pPr>
        <w:jc w:val="both"/>
        <w:rPr>
          <w:rFonts w:ascii="Trebuchet MS" w:hAnsi="Trebuchet MS"/>
          <w:sz w:val="24"/>
          <w:szCs w:val="24"/>
        </w:rPr>
      </w:pPr>
      <w:r w:rsidRPr="00C8453A">
        <w:rPr>
          <w:rFonts w:ascii="Trebuchet MS" w:hAnsi="Trebuchet MS"/>
          <w:sz w:val="24"/>
          <w:szCs w:val="24"/>
        </w:rPr>
        <w:t>MAPP outcomes are tracked and updated termly and f</w:t>
      </w:r>
      <w:r w:rsidR="004E7B60" w:rsidRPr="00C8453A">
        <w:rPr>
          <w:rFonts w:ascii="Trebuchet MS" w:hAnsi="Trebuchet MS"/>
          <w:sz w:val="24"/>
          <w:szCs w:val="24"/>
        </w:rPr>
        <w:t xml:space="preserve">or the students Annual Review. </w:t>
      </w:r>
    </w:p>
    <w:p w14:paraId="448E623F" w14:textId="77777777" w:rsidR="004E7B60" w:rsidRDefault="004E7B60" w:rsidP="008C2257">
      <w:pPr>
        <w:jc w:val="both"/>
        <w:rPr>
          <w:rFonts w:ascii="Trebuchet MS" w:hAnsi="Trebuchet MS"/>
          <w:b/>
          <w:sz w:val="24"/>
          <w:szCs w:val="24"/>
          <w:u w:val="single"/>
        </w:rPr>
      </w:pPr>
    </w:p>
    <w:p w14:paraId="2EAA0DA5" w14:textId="77777777" w:rsidR="006237F1" w:rsidRDefault="006237F1" w:rsidP="008C2257">
      <w:pPr>
        <w:jc w:val="both"/>
        <w:rPr>
          <w:rFonts w:ascii="Trebuchet MS" w:hAnsi="Trebuchet MS"/>
          <w:b/>
          <w:sz w:val="24"/>
          <w:szCs w:val="24"/>
          <w:u w:val="single"/>
        </w:rPr>
      </w:pPr>
    </w:p>
    <w:p w14:paraId="5C7CC853" w14:textId="77777777" w:rsidR="00C8453A" w:rsidRPr="00BF3F65" w:rsidRDefault="00C8453A" w:rsidP="008C2257">
      <w:pPr>
        <w:jc w:val="both"/>
        <w:rPr>
          <w:rFonts w:ascii="Trebuchet MS" w:hAnsi="Trebuchet MS"/>
          <w:b/>
          <w:sz w:val="28"/>
          <w:szCs w:val="24"/>
          <w:u w:val="single"/>
        </w:rPr>
      </w:pPr>
    </w:p>
    <w:p w14:paraId="696954A6" w14:textId="2EBD4B6F" w:rsidR="001F22E5" w:rsidRPr="008C2257" w:rsidRDefault="008C2257" w:rsidP="008C2257">
      <w:pPr>
        <w:jc w:val="both"/>
        <w:rPr>
          <w:rFonts w:ascii="Trebuchet MS" w:hAnsi="Trebuchet MS"/>
          <w:b/>
          <w:sz w:val="24"/>
          <w:szCs w:val="24"/>
          <w:u w:val="single"/>
        </w:rPr>
      </w:pPr>
      <w:r w:rsidRPr="00BF3F65">
        <w:rPr>
          <w:rFonts w:ascii="Trebuchet MS" w:hAnsi="Trebuchet MS"/>
          <w:b/>
          <w:sz w:val="28"/>
          <w:szCs w:val="24"/>
          <w:u w:val="single"/>
        </w:rPr>
        <w:t>Academic aims</w:t>
      </w:r>
    </w:p>
    <w:p w14:paraId="5357BB4A" w14:textId="13C7EAAC" w:rsidR="001F22E5" w:rsidRPr="00D661DA" w:rsidRDefault="001F22E5"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That every pupil fulfils their academic potential and is challenged appropriately to develop and learn</w:t>
      </w:r>
    </w:p>
    <w:p w14:paraId="661C240B" w14:textId="3CCEF07B" w:rsidR="001F22E5" w:rsidRPr="00D661DA" w:rsidRDefault="001F22E5"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That teachers, tutors and teaching assistants pursue excellence in teaching and learning for pupils with SEN, providing outstanding educational opportunities</w:t>
      </w:r>
    </w:p>
    <w:p w14:paraId="312E8EF7" w14:textId="5096367C" w:rsidR="001F22E5" w:rsidRPr="00D661DA" w:rsidRDefault="001F22E5"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That our pupils develop an appreciation of learning, both individually and with others and acquire a wide range of learning skills that they can continue to develop into their adult lives</w:t>
      </w:r>
    </w:p>
    <w:p w14:paraId="1623AD7C" w14:textId="07404929" w:rsidR="001F22E5" w:rsidRPr="00D661DA" w:rsidRDefault="001F22E5"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 xml:space="preserve">That we create an environment in which </w:t>
      </w:r>
      <w:r w:rsidR="00221FFF" w:rsidRPr="00D661DA">
        <w:rPr>
          <w:rFonts w:ascii="Trebuchet MS" w:hAnsi="Trebuchet MS"/>
          <w:sz w:val="24"/>
          <w:szCs w:val="24"/>
        </w:rPr>
        <w:t>pupils</w:t>
      </w:r>
      <w:r w:rsidRPr="00D661DA">
        <w:rPr>
          <w:rFonts w:ascii="Trebuchet MS" w:hAnsi="Trebuchet MS"/>
          <w:sz w:val="24"/>
          <w:szCs w:val="24"/>
        </w:rPr>
        <w:t xml:space="preserve"> are confident in</w:t>
      </w:r>
      <w:r w:rsidR="00221FFF" w:rsidRPr="00D661DA">
        <w:rPr>
          <w:rFonts w:ascii="Trebuchet MS" w:hAnsi="Trebuchet MS"/>
          <w:sz w:val="24"/>
          <w:szCs w:val="24"/>
        </w:rPr>
        <w:t xml:space="preserve"> t</w:t>
      </w:r>
      <w:r w:rsidRPr="00D661DA">
        <w:rPr>
          <w:rFonts w:ascii="Trebuchet MS" w:hAnsi="Trebuchet MS"/>
          <w:sz w:val="24"/>
          <w:szCs w:val="24"/>
        </w:rPr>
        <w:t>heir ability and increasingly ready to take responsibility for their own learning and have an awareness of their next steps with confidence</w:t>
      </w:r>
    </w:p>
    <w:p w14:paraId="1EFCEB89" w14:textId="0A0C23D6" w:rsidR="001F22E5" w:rsidRPr="00D661DA" w:rsidRDefault="001F22E5"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To provide a clear reading and phonics scheme that tracks progression and increases the rate of progression for pupils who have gaps within their education</w:t>
      </w:r>
    </w:p>
    <w:p w14:paraId="13E739AF" w14:textId="7926602D" w:rsidR="001F22E5" w:rsidRPr="00D661DA" w:rsidRDefault="001C1182"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 xml:space="preserve">That literacy is a strand that permeates all subject teaching ensuring our pupils become more effective communicators through speaking and listening, reading and writing where appropriate.  That literacy directly links with the </w:t>
      </w:r>
      <w:r w:rsidR="00546B92" w:rsidRPr="00D661DA">
        <w:rPr>
          <w:rFonts w:ascii="Trebuchet MS" w:hAnsi="Trebuchet MS"/>
          <w:sz w:val="24"/>
          <w:szCs w:val="24"/>
        </w:rPr>
        <w:t>speech and language input to ensure that SEN is considered during their literacy progression</w:t>
      </w:r>
    </w:p>
    <w:p w14:paraId="72780512" w14:textId="0B44DC48" w:rsidR="00546B92" w:rsidRPr="00D661DA" w:rsidRDefault="00546B92"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To provide additional resources, liaising with occupational therapists to take into consideration the sensory needs, motor skills and independent skills of the pupils which may present as a barrier to academic development</w:t>
      </w:r>
    </w:p>
    <w:p w14:paraId="4478A959" w14:textId="3D84DB53" w:rsidR="00546B92" w:rsidRPr="00D661DA" w:rsidRDefault="00CC03CF"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lastRenderedPageBreak/>
        <w:t xml:space="preserve">To have a bespoke curriculum in both areas of the school which can be interchangeable dependent on pupil needs, aptitude and </w:t>
      </w:r>
      <w:r w:rsidR="00826585" w:rsidRPr="00D661DA">
        <w:rPr>
          <w:rFonts w:ascii="Trebuchet MS" w:hAnsi="Trebuchet MS"/>
          <w:sz w:val="24"/>
          <w:szCs w:val="24"/>
        </w:rPr>
        <w:t xml:space="preserve">level of </w:t>
      </w:r>
      <w:r w:rsidRPr="00D661DA">
        <w:rPr>
          <w:rFonts w:ascii="Trebuchet MS" w:hAnsi="Trebuchet MS"/>
          <w:sz w:val="24"/>
          <w:szCs w:val="24"/>
        </w:rPr>
        <w:t>SEN</w:t>
      </w:r>
    </w:p>
    <w:p w14:paraId="11D3AD8A" w14:textId="223586BD" w:rsidR="00CC03CF" w:rsidRPr="00D661DA" w:rsidRDefault="00826585"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To provide opportunities to learn outside the school environment, with the aim to embed learning through enrichment</w:t>
      </w:r>
    </w:p>
    <w:p w14:paraId="6A2A9060" w14:textId="52FB314C" w:rsidR="00826585" w:rsidRPr="00D661DA" w:rsidRDefault="00826585"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 xml:space="preserve">To have themed Humanities days linked directly to pupils </w:t>
      </w:r>
      <w:r w:rsidR="009B43C2" w:rsidRPr="00D661DA">
        <w:rPr>
          <w:rFonts w:ascii="Trebuchet MS" w:hAnsi="Trebuchet MS"/>
          <w:sz w:val="24"/>
          <w:szCs w:val="24"/>
        </w:rPr>
        <w:t>EAL for an inclusive curriculum</w:t>
      </w:r>
    </w:p>
    <w:p w14:paraId="34D3D5CA" w14:textId="2F03BF6F" w:rsidR="009B43C2" w:rsidRPr="00D661DA" w:rsidRDefault="009B43C2"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An assessment system that tracks small steps as milestones</w:t>
      </w:r>
      <w:r w:rsidR="008C53A6" w:rsidRPr="00D661DA">
        <w:rPr>
          <w:rFonts w:ascii="Trebuchet MS" w:hAnsi="Trebuchet MS"/>
          <w:sz w:val="24"/>
          <w:szCs w:val="24"/>
        </w:rPr>
        <w:t xml:space="preserve"> (</w:t>
      </w:r>
      <w:proofErr w:type="spellStart"/>
      <w:r w:rsidR="008C53A6" w:rsidRPr="00D661DA">
        <w:rPr>
          <w:rFonts w:ascii="Trebuchet MS" w:hAnsi="Trebuchet MS"/>
          <w:sz w:val="24"/>
          <w:szCs w:val="24"/>
        </w:rPr>
        <w:t>Bromcom</w:t>
      </w:r>
      <w:proofErr w:type="spellEnd"/>
      <w:r w:rsidR="00805B97" w:rsidRPr="00D661DA">
        <w:rPr>
          <w:rFonts w:ascii="Trebuchet MS" w:hAnsi="Trebuchet MS"/>
          <w:sz w:val="24"/>
          <w:szCs w:val="24"/>
        </w:rPr>
        <w:t xml:space="preserve"> and Sensei Framework)</w:t>
      </w:r>
      <w:r w:rsidR="008C2257">
        <w:rPr>
          <w:rFonts w:ascii="Trebuchet MS" w:hAnsi="Trebuchet MS"/>
          <w:sz w:val="24"/>
          <w:szCs w:val="24"/>
        </w:rPr>
        <w:t xml:space="preserve"> </w:t>
      </w:r>
    </w:p>
    <w:p w14:paraId="530D5307" w14:textId="4E09C268" w:rsidR="00805B97" w:rsidRPr="00D661DA" w:rsidRDefault="00805B97"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To provide additional time within the school day for bas</w:t>
      </w:r>
      <w:r w:rsidR="004D2AAE" w:rsidRPr="00D661DA">
        <w:rPr>
          <w:rFonts w:ascii="Trebuchet MS" w:hAnsi="Trebuchet MS"/>
          <w:sz w:val="24"/>
          <w:szCs w:val="24"/>
        </w:rPr>
        <w:t>ic academic skills such as handwriting and times tables.</w:t>
      </w:r>
    </w:p>
    <w:p w14:paraId="198C7FCB" w14:textId="12E35363" w:rsidR="0005275D" w:rsidRPr="00D661DA" w:rsidRDefault="0005275D" w:rsidP="00555E3F">
      <w:pPr>
        <w:jc w:val="both"/>
        <w:rPr>
          <w:rFonts w:ascii="Trebuchet MS" w:hAnsi="Trebuchet MS"/>
          <w:sz w:val="24"/>
          <w:szCs w:val="24"/>
        </w:rPr>
      </w:pPr>
    </w:p>
    <w:p w14:paraId="237C2B17" w14:textId="73CBA40B" w:rsidR="0005275D" w:rsidRPr="00BF3F65" w:rsidRDefault="004E7B60" w:rsidP="00555E3F">
      <w:pPr>
        <w:pStyle w:val="Heading1"/>
        <w:jc w:val="both"/>
        <w:rPr>
          <w:rFonts w:ascii="Trebuchet MS" w:hAnsi="Trebuchet MS"/>
          <w:b/>
          <w:bCs/>
          <w:color w:val="auto"/>
          <w:sz w:val="28"/>
          <w:szCs w:val="24"/>
          <w:u w:val="single"/>
        </w:rPr>
      </w:pPr>
      <w:r w:rsidRPr="00BF3F65">
        <w:rPr>
          <w:rFonts w:ascii="Trebuchet MS" w:hAnsi="Trebuchet MS"/>
          <w:b/>
          <w:bCs/>
          <w:color w:val="auto"/>
          <w:sz w:val="28"/>
          <w:szCs w:val="24"/>
          <w:u w:val="single"/>
        </w:rPr>
        <w:t>Pastoral Aims</w:t>
      </w:r>
    </w:p>
    <w:p w14:paraId="608522F4" w14:textId="61AEDEEA" w:rsidR="0005275D" w:rsidRPr="00D661DA" w:rsidRDefault="004C31E6" w:rsidP="00555E3F">
      <w:pPr>
        <w:pStyle w:val="ListParagraph"/>
        <w:numPr>
          <w:ilvl w:val="0"/>
          <w:numId w:val="3"/>
        </w:numPr>
        <w:jc w:val="both"/>
        <w:rPr>
          <w:rFonts w:ascii="Trebuchet MS" w:hAnsi="Trebuchet MS"/>
          <w:sz w:val="24"/>
          <w:szCs w:val="24"/>
        </w:rPr>
      </w:pPr>
      <w:r w:rsidRPr="00D661DA">
        <w:rPr>
          <w:rFonts w:ascii="Trebuchet MS" w:hAnsi="Trebuchet MS"/>
          <w:sz w:val="24"/>
          <w:szCs w:val="24"/>
        </w:rPr>
        <w:t>That pupils develop relationships with peers and adults in a</w:t>
      </w:r>
      <w:r w:rsidR="004E7B60">
        <w:rPr>
          <w:rFonts w:ascii="Trebuchet MS" w:hAnsi="Trebuchet MS"/>
          <w:sz w:val="24"/>
          <w:szCs w:val="24"/>
        </w:rPr>
        <w:t xml:space="preserve"> </w:t>
      </w:r>
      <w:r w:rsidRPr="00D661DA">
        <w:rPr>
          <w:rFonts w:ascii="Trebuchet MS" w:hAnsi="Trebuchet MS"/>
          <w:sz w:val="24"/>
          <w:szCs w:val="24"/>
        </w:rPr>
        <w:t>way that prepares them for life beyond school.  Learning about respect, tolerance and self-reflection, empowering pupils to take responsibility for their own actions and to accept others’ opinions.</w:t>
      </w:r>
    </w:p>
    <w:p w14:paraId="23D01F74" w14:textId="06042C19" w:rsidR="004C31E6" w:rsidRPr="00D661DA" w:rsidRDefault="004C31E6" w:rsidP="00555E3F">
      <w:pPr>
        <w:pStyle w:val="ListParagraph"/>
        <w:numPr>
          <w:ilvl w:val="0"/>
          <w:numId w:val="3"/>
        </w:numPr>
        <w:jc w:val="both"/>
        <w:rPr>
          <w:rFonts w:ascii="Trebuchet MS" w:hAnsi="Trebuchet MS"/>
          <w:sz w:val="24"/>
          <w:szCs w:val="24"/>
        </w:rPr>
      </w:pPr>
      <w:r w:rsidRPr="00D661DA">
        <w:rPr>
          <w:rFonts w:ascii="Trebuchet MS" w:hAnsi="Trebuchet MS"/>
          <w:sz w:val="24"/>
          <w:szCs w:val="24"/>
        </w:rPr>
        <w:t xml:space="preserve">Length of lessons that are appropriate for pupils who require sensory breaks, transition time and additional time to understand lesson </w:t>
      </w:r>
      <w:r w:rsidR="00C429D5" w:rsidRPr="00D661DA">
        <w:rPr>
          <w:rFonts w:ascii="Trebuchet MS" w:hAnsi="Trebuchet MS"/>
          <w:sz w:val="24"/>
          <w:szCs w:val="24"/>
        </w:rPr>
        <w:t>content</w:t>
      </w:r>
      <w:r w:rsidRPr="00D661DA">
        <w:rPr>
          <w:rFonts w:ascii="Trebuchet MS" w:hAnsi="Trebuchet MS"/>
          <w:sz w:val="24"/>
          <w:szCs w:val="24"/>
        </w:rPr>
        <w:t>.</w:t>
      </w:r>
    </w:p>
    <w:p w14:paraId="3ECF9B32" w14:textId="0CAAA66E" w:rsidR="004C31E6" w:rsidRPr="00D661DA" w:rsidRDefault="004C31E6" w:rsidP="00555E3F">
      <w:pPr>
        <w:pStyle w:val="ListParagraph"/>
        <w:numPr>
          <w:ilvl w:val="0"/>
          <w:numId w:val="3"/>
        </w:numPr>
        <w:jc w:val="both"/>
        <w:rPr>
          <w:rFonts w:ascii="Trebuchet MS" w:hAnsi="Trebuchet MS"/>
          <w:sz w:val="24"/>
          <w:szCs w:val="24"/>
        </w:rPr>
      </w:pPr>
      <w:r w:rsidRPr="00D661DA">
        <w:rPr>
          <w:rFonts w:ascii="Trebuchet MS" w:hAnsi="Trebuchet MS"/>
          <w:sz w:val="24"/>
          <w:szCs w:val="24"/>
        </w:rPr>
        <w:t>A timetable that provides opportunities for “mindfulness” and meditation to support pupils with being prepare for their learning</w:t>
      </w:r>
      <w:r w:rsidR="004E7B60">
        <w:rPr>
          <w:rFonts w:ascii="Trebuchet MS" w:hAnsi="Trebuchet MS"/>
          <w:sz w:val="24"/>
          <w:szCs w:val="24"/>
        </w:rPr>
        <w:t>.</w:t>
      </w:r>
    </w:p>
    <w:p w14:paraId="4159BDE4" w14:textId="592CAEF4" w:rsidR="004C31E6" w:rsidRPr="00D661DA" w:rsidRDefault="004C31E6" w:rsidP="00555E3F">
      <w:pPr>
        <w:pStyle w:val="ListParagraph"/>
        <w:numPr>
          <w:ilvl w:val="0"/>
          <w:numId w:val="3"/>
        </w:numPr>
        <w:jc w:val="both"/>
        <w:rPr>
          <w:rFonts w:ascii="Trebuchet MS" w:hAnsi="Trebuchet MS"/>
          <w:sz w:val="24"/>
          <w:szCs w:val="24"/>
        </w:rPr>
      </w:pPr>
      <w:r w:rsidRPr="00D661DA">
        <w:rPr>
          <w:rFonts w:ascii="Trebuchet MS" w:hAnsi="Trebuchet MS"/>
          <w:sz w:val="24"/>
          <w:szCs w:val="24"/>
        </w:rPr>
        <w:t>That PSHE promotes the following aims and challenges discrimination, bullying and empowers pupils to understand their ri</w:t>
      </w:r>
      <w:r w:rsidR="004E7B60">
        <w:rPr>
          <w:rFonts w:ascii="Trebuchet MS" w:hAnsi="Trebuchet MS"/>
          <w:sz w:val="24"/>
          <w:szCs w:val="24"/>
        </w:rPr>
        <w:t xml:space="preserve">ghts and the rights of others. </w:t>
      </w:r>
      <w:r w:rsidRPr="00D661DA">
        <w:rPr>
          <w:rFonts w:ascii="Trebuchet MS" w:hAnsi="Trebuchet MS"/>
          <w:sz w:val="24"/>
          <w:szCs w:val="24"/>
        </w:rPr>
        <w:t>With particular emphasis on safe and appropriate relationships through the RSE schemes of work</w:t>
      </w:r>
    </w:p>
    <w:p w14:paraId="0AA2339C" w14:textId="1D74CD73" w:rsidR="004C31E6" w:rsidRPr="00D661DA" w:rsidRDefault="004C31E6" w:rsidP="00555E3F">
      <w:pPr>
        <w:pStyle w:val="ListParagraph"/>
        <w:numPr>
          <w:ilvl w:val="0"/>
          <w:numId w:val="3"/>
        </w:numPr>
        <w:jc w:val="both"/>
        <w:rPr>
          <w:rFonts w:ascii="Trebuchet MS" w:hAnsi="Trebuchet MS"/>
          <w:sz w:val="24"/>
          <w:szCs w:val="24"/>
        </w:rPr>
      </w:pPr>
      <w:r w:rsidRPr="00D661DA">
        <w:rPr>
          <w:rFonts w:ascii="Trebuchet MS" w:hAnsi="Trebuchet MS"/>
          <w:sz w:val="24"/>
          <w:szCs w:val="24"/>
        </w:rPr>
        <w:t xml:space="preserve">That every pupil receives excellent pastoral care and a curriculum that follows the ethos, underpinned by British </w:t>
      </w:r>
      <w:proofErr w:type="gramStart"/>
      <w:r w:rsidRPr="00D661DA">
        <w:rPr>
          <w:rFonts w:ascii="Trebuchet MS" w:hAnsi="Trebuchet MS"/>
          <w:sz w:val="24"/>
          <w:szCs w:val="24"/>
        </w:rPr>
        <w:t>Values;</w:t>
      </w:r>
      <w:proofErr w:type="gramEnd"/>
    </w:p>
    <w:p w14:paraId="3783C002" w14:textId="3C2B0042" w:rsidR="004C31E6" w:rsidRPr="00D661DA" w:rsidRDefault="005B1376"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Mutual respect</w:t>
      </w:r>
    </w:p>
    <w:p w14:paraId="4FE0C55B" w14:textId="4D8BB128" w:rsidR="005B1376" w:rsidRPr="00D661DA" w:rsidRDefault="005B1376"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Tolerance</w:t>
      </w:r>
    </w:p>
    <w:p w14:paraId="758AC6DE" w14:textId="083355E4" w:rsidR="005B1376" w:rsidRPr="00D661DA" w:rsidRDefault="005B1376"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Law</w:t>
      </w:r>
    </w:p>
    <w:p w14:paraId="2BF82553" w14:textId="622A990B" w:rsidR="005B1376" w:rsidRPr="00D661DA" w:rsidRDefault="005B1376"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Individual liberty</w:t>
      </w:r>
    </w:p>
    <w:p w14:paraId="4735DEEF" w14:textId="6F4AF2B6" w:rsidR="005B1376" w:rsidRPr="00D661DA" w:rsidRDefault="005B1376"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Democracy</w:t>
      </w:r>
    </w:p>
    <w:p w14:paraId="32F5CA82" w14:textId="0483FC1E" w:rsidR="005B1376" w:rsidRPr="00D661DA" w:rsidRDefault="005B1376" w:rsidP="00555E3F">
      <w:pPr>
        <w:pStyle w:val="ListParagraph"/>
        <w:numPr>
          <w:ilvl w:val="0"/>
          <w:numId w:val="3"/>
        </w:numPr>
        <w:jc w:val="both"/>
        <w:rPr>
          <w:rFonts w:ascii="Trebuchet MS" w:hAnsi="Trebuchet MS"/>
          <w:sz w:val="24"/>
          <w:szCs w:val="24"/>
        </w:rPr>
      </w:pPr>
      <w:r w:rsidRPr="00D661DA">
        <w:rPr>
          <w:rFonts w:ascii="Trebuchet MS" w:hAnsi="Trebuchet MS"/>
          <w:sz w:val="24"/>
          <w:szCs w:val="24"/>
        </w:rPr>
        <w:t>A curriculum that adheres to the Equality Act, ensuring that pupils at Woodside School are not disadvantaged and that the following protected characteristics are understood by all staff and pupils (where appropriate)</w:t>
      </w:r>
    </w:p>
    <w:p w14:paraId="0113DC4A" w14:textId="28CBD086" w:rsidR="005B1376"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Age</w:t>
      </w:r>
    </w:p>
    <w:p w14:paraId="05361D37" w14:textId="6B16481D"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Disability</w:t>
      </w:r>
    </w:p>
    <w:p w14:paraId="40978227" w14:textId="636FC4C7"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Gender re-assignment</w:t>
      </w:r>
    </w:p>
    <w:p w14:paraId="21DFC668" w14:textId="5AE57A8B"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Marriage and civil partnerships</w:t>
      </w:r>
    </w:p>
    <w:p w14:paraId="47F257B0" w14:textId="7658177C"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Pregnancy and maternity</w:t>
      </w:r>
    </w:p>
    <w:p w14:paraId="43D54D5C" w14:textId="3C17067A"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Race</w:t>
      </w:r>
    </w:p>
    <w:p w14:paraId="50FF0DD6" w14:textId="33C138FB"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Religion or belief</w:t>
      </w:r>
    </w:p>
    <w:p w14:paraId="074002B7" w14:textId="3FA1BDEC"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Sex</w:t>
      </w:r>
    </w:p>
    <w:p w14:paraId="095BFDF1" w14:textId="06EF7B29"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Sexual orientation</w:t>
      </w:r>
    </w:p>
    <w:p w14:paraId="0EE30609" w14:textId="77777777" w:rsidR="00B9294B" w:rsidRPr="00D661DA" w:rsidRDefault="00B9294B" w:rsidP="00555E3F">
      <w:pPr>
        <w:jc w:val="both"/>
        <w:rPr>
          <w:rFonts w:ascii="Trebuchet MS" w:hAnsi="Trebuchet MS"/>
          <w:b/>
          <w:bCs/>
          <w:sz w:val="24"/>
          <w:szCs w:val="24"/>
        </w:rPr>
      </w:pPr>
    </w:p>
    <w:p w14:paraId="627A21BB" w14:textId="6D571D7E" w:rsidR="002E0F3F" w:rsidRPr="00BF3F65" w:rsidRDefault="00C8453A" w:rsidP="00C8453A">
      <w:pPr>
        <w:pStyle w:val="Heading1"/>
        <w:jc w:val="both"/>
        <w:rPr>
          <w:rFonts w:ascii="Trebuchet MS" w:hAnsi="Trebuchet MS"/>
          <w:b/>
          <w:bCs/>
          <w:color w:val="auto"/>
          <w:sz w:val="28"/>
          <w:szCs w:val="24"/>
          <w:u w:val="single"/>
        </w:rPr>
      </w:pPr>
      <w:r w:rsidRPr="00BF3F65">
        <w:rPr>
          <w:rFonts w:ascii="Trebuchet MS" w:hAnsi="Trebuchet MS"/>
          <w:b/>
          <w:bCs/>
          <w:color w:val="auto"/>
          <w:sz w:val="28"/>
          <w:szCs w:val="24"/>
          <w:u w:val="single"/>
        </w:rPr>
        <w:t>IMPACT</w:t>
      </w:r>
    </w:p>
    <w:p w14:paraId="42135C24" w14:textId="6C50EC5A" w:rsidR="00C8453A" w:rsidRDefault="00887FD9" w:rsidP="00555E3F">
      <w:pPr>
        <w:jc w:val="both"/>
        <w:rPr>
          <w:rFonts w:ascii="Trebuchet MS" w:hAnsi="Trebuchet MS"/>
          <w:sz w:val="24"/>
          <w:szCs w:val="24"/>
        </w:rPr>
      </w:pPr>
      <w:r>
        <w:rPr>
          <w:rFonts w:ascii="Trebuchet MS" w:hAnsi="Trebuchet MS"/>
          <w:sz w:val="24"/>
          <w:szCs w:val="24"/>
        </w:rPr>
        <w:t>We believe that our students leave Woodside having gone through a journey that leaves its mark. In particularly, students who become:</w:t>
      </w:r>
    </w:p>
    <w:p w14:paraId="15D9A2EB" w14:textId="0F7BB665" w:rsidR="00887FD9" w:rsidRPr="00887FD9" w:rsidRDefault="00887FD9" w:rsidP="00887FD9">
      <w:pPr>
        <w:pStyle w:val="ListParagraph"/>
        <w:numPr>
          <w:ilvl w:val="0"/>
          <w:numId w:val="15"/>
        </w:numPr>
        <w:jc w:val="both"/>
        <w:rPr>
          <w:rFonts w:ascii="Trebuchet MS" w:hAnsi="Trebuchet MS"/>
          <w:sz w:val="24"/>
          <w:szCs w:val="24"/>
        </w:rPr>
      </w:pPr>
      <w:r w:rsidRPr="00887FD9">
        <w:rPr>
          <w:rFonts w:ascii="Trebuchet MS" w:hAnsi="Trebuchet MS"/>
          <w:sz w:val="24"/>
          <w:szCs w:val="24"/>
        </w:rPr>
        <w:t>Successful learners who make progress against their Personalised Learning Goals, enjoy learning and achieve their potential.</w:t>
      </w:r>
    </w:p>
    <w:p w14:paraId="594BD58E" w14:textId="20BFACCF" w:rsidR="00887FD9" w:rsidRPr="00887FD9" w:rsidRDefault="00887FD9" w:rsidP="00887FD9">
      <w:pPr>
        <w:pStyle w:val="ListParagraph"/>
        <w:numPr>
          <w:ilvl w:val="0"/>
          <w:numId w:val="15"/>
        </w:numPr>
        <w:jc w:val="both"/>
        <w:rPr>
          <w:rFonts w:ascii="Trebuchet MS" w:hAnsi="Trebuchet MS"/>
          <w:sz w:val="24"/>
          <w:szCs w:val="24"/>
        </w:rPr>
      </w:pPr>
      <w:r w:rsidRPr="00887FD9">
        <w:rPr>
          <w:rFonts w:ascii="Trebuchet MS" w:hAnsi="Trebuchet MS"/>
          <w:sz w:val="24"/>
          <w:szCs w:val="24"/>
        </w:rPr>
        <w:t>Confident adults who can live safe, healthy and happy lives.</w:t>
      </w:r>
    </w:p>
    <w:p w14:paraId="77882A22" w14:textId="03B303F2" w:rsidR="00887FD9" w:rsidRDefault="00887FD9" w:rsidP="00887FD9">
      <w:pPr>
        <w:pStyle w:val="ListParagraph"/>
        <w:numPr>
          <w:ilvl w:val="0"/>
          <w:numId w:val="15"/>
        </w:numPr>
        <w:jc w:val="both"/>
        <w:rPr>
          <w:rFonts w:ascii="Trebuchet MS" w:hAnsi="Trebuchet MS"/>
          <w:sz w:val="24"/>
          <w:szCs w:val="24"/>
        </w:rPr>
      </w:pPr>
      <w:r w:rsidRPr="00887FD9">
        <w:rPr>
          <w:rFonts w:ascii="Trebuchet MS" w:hAnsi="Trebuchet MS"/>
          <w:sz w:val="24"/>
          <w:szCs w:val="24"/>
        </w:rPr>
        <w:t>Responsible adults who make a positive contribution to society.</w:t>
      </w:r>
      <w:r w:rsidRPr="00887FD9">
        <w:rPr>
          <w:rFonts w:ascii="Trebuchet MS" w:hAnsi="Trebuchet MS"/>
          <w:sz w:val="24"/>
          <w:szCs w:val="24"/>
        </w:rPr>
        <w:cr/>
      </w:r>
    </w:p>
    <w:p w14:paraId="181107BA" w14:textId="77777777" w:rsidR="00887FD9" w:rsidRDefault="00887FD9" w:rsidP="00887FD9">
      <w:pPr>
        <w:jc w:val="both"/>
        <w:rPr>
          <w:rFonts w:ascii="Trebuchet MS" w:hAnsi="Trebuchet MS"/>
          <w:sz w:val="24"/>
          <w:szCs w:val="24"/>
        </w:rPr>
      </w:pPr>
    </w:p>
    <w:p w14:paraId="7B9F1C57" w14:textId="62A93138" w:rsidR="00C82DC1" w:rsidRDefault="00C82DC1" w:rsidP="00C82DC1">
      <w:pPr>
        <w:pStyle w:val="Heading1"/>
        <w:jc w:val="both"/>
        <w:rPr>
          <w:rFonts w:ascii="Trebuchet MS" w:hAnsi="Trebuchet MS"/>
          <w:b/>
          <w:bCs/>
          <w:color w:val="auto"/>
          <w:sz w:val="28"/>
          <w:szCs w:val="24"/>
          <w:u w:val="single"/>
        </w:rPr>
      </w:pPr>
      <w:r>
        <w:rPr>
          <w:rFonts w:ascii="Trebuchet MS" w:hAnsi="Trebuchet MS"/>
          <w:b/>
          <w:bCs/>
          <w:color w:val="auto"/>
          <w:sz w:val="28"/>
          <w:szCs w:val="24"/>
          <w:u w:val="single"/>
        </w:rPr>
        <w:t>POLICY FURTHER INFORMATION</w:t>
      </w:r>
    </w:p>
    <w:p w14:paraId="0FD20CAF" w14:textId="77777777" w:rsidR="00C82DC1" w:rsidRPr="00C82DC1" w:rsidRDefault="00C82DC1" w:rsidP="00C82DC1"/>
    <w:p w14:paraId="373C3613" w14:textId="3EB38ED1" w:rsidR="00D34362" w:rsidRPr="00555E3F" w:rsidRDefault="00555E3F" w:rsidP="00555E3F">
      <w:pPr>
        <w:pStyle w:val="Heading1"/>
        <w:jc w:val="both"/>
        <w:rPr>
          <w:rFonts w:ascii="Trebuchet MS" w:hAnsi="Trebuchet MS"/>
          <w:b/>
          <w:bCs/>
          <w:color w:val="auto"/>
          <w:sz w:val="24"/>
          <w:szCs w:val="24"/>
          <w:u w:val="single"/>
        </w:rPr>
      </w:pPr>
      <w:r w:rsidRPr="00555E3F">
        <w:rPr>
          <w:rFonts w:ascii="Trebuchet MS" w:hAnsi="Trebuchet MS"/>
          <w:b/>
          <w:bCs/>
          <w:color w:val="auto"/>
          <w:sz w:val="24"/>
          <w:szCs w:val="24"/>
          <w:u w:val="single"/>
        </w:rPr>
        <w:t>EDUCATION &amp; HEALTH CARE PLANS AND INDIVIDUAL TARGETS</w:t>
      </w:r>
    </w:p>
    <w:p w14:paraId="46E8FD08" w14:textId="66613986" w:rsidR="00D34362" w:rsidRPr="00D661DA" w:rsidRDefault="00D34362" w:rsidP="00555E3F">
      <w:pPr>
        <w:jc w:val="both"/>
        <w:rPr>
          <w:rFonts w:ascii="Trebuchet MS" w:hAnsi="Trebuchet MS"/>
          <w:sz w:val="24"/>
          <w:szCs w:val="24"/>
        </w:rPr>
      </w:pPr>
      <w:r w:rsidRPr="00D661DA">
        <w:rPr>
          <w:rFonts w:ascii="Trebuchet MS" w:hAnsi="Trebuchet MS"/>
          <w:sz w:val="24"/>
          <w:szCs w:val="24"/>
        </w:rPr>
        <w:t>Woodside School has a Core Timetable which is supplemented by individual pupil timetables</w:t>
      </w:r>
      <w:r w:rsidR="00675AE1" w:rsidRPr="00D661DA">
        <w:rPr>
          <w:rFonts w:ascii="Trebuchet MS" w:hAnsi="Trebuchet MS"/>
          <w:sz w:val="24"/>
          <w:szCs w:val="24"/>
        </w:rPr>
        <w:t xml:space="preserve">. </w:t>
      </w:r>
      <w:r w:rsidRPr="00D661DA">
        <w:rPr>
          <w:rFonts w:ascii="Trebuchet MS" w:hAnsi="Trebuchet MS"/>
          <w:sz w:val="24"/>
          <w:szCs w:val="24"/>
        </w:rPr>
        <w:t xml:space="preserve">These individual timetables </w:t>
      </w:r>
      <w:r w:rsidR="001C344F" w:rsidRPr="00D661DA">
        <w:rPr>
          <w:rFonts w:ascii="Trebuchet MS" w:hAnsi="Trebuchet MS"/>
          <w:sz w:val="24"/>
          <w:szCs w:val="24"/>
        </w:rPr>
        <w:t xml:space="preserve">provide opportunities for pupils to work towards their own EHCP targets. </w:t>
      </w:r>
    </w:p>
    <w:p w14:paraId="6ADCA4FE" w14:textId="3CF3FF05" w:rsidR="00A506ED" w:rsidRPr="00D661DA" w:rsidRDefault="00A506ED" w:rsidP="00555E3F">
      <w:pPr>
        <w:jc w:val="both"/>
        <w:rPr>
          <w:rFonts w:ascii="Trebuchet MS" w:hAnsi="Trebuchet MS"/>
          <w:sz w:val="24"/>
          <w:szCs w:val="24"/>
        </w:rPr>
      </w:pPr>
      <w:r w:rsidRPr="00D661DA">
        <w:rPr>
          <w:rFonts w:ascii="Trebuchet MS" w:hAnsi="Trebuchet MS"/>
          <w:sz w:val="24"/>
          <w:szCs w:val="24"/>
        </w:rPr>
        <w:t xml:space="preserve">Aside from EHCP targets, each pupil has </w:t>
      </w:r>
      <w:r w:rsidR="008319A0" w:rsidRPr="00D661DA">
        <w:rPr>
          <w:rFonts w:ascii="Trebuchet MS" w:hAnsi="Trebuchet MS"/>
          <w:sz w:val="24"/>
          <w:szCs w:val="24"/>
        </w:rPr>
        <w:t xml:space="preserve">specific and individual education targets. These are displayed on the wall in the classroom and on the inside of </w:t>
      </w:r>
      <w:r w:rsidR="00675AE1" w:rsidRPr="00D661DA">
        <w:rPr>
          <w:rFonts w:ascii="Trebuchet MS" w:hAnsi="Trebuchet MS"/>
          <w:sz w:val="24"/>
          <w:szCs w:val="24"/>
        </w:rPr>
        <w:t>pupil’s</w:t>
      </w:r>
      <w:r w:rsidR="008319A0" w:rsidRPr="00D661DA">
        <w:rPr>
          <w:rFonts w:ascii="Trebuchet MS" w:hAnsi="Trebuchet MS"/>
          <w:sz w:val="24"/>
          <w:szCs w:val="24"/>
        </w:rPr>
        <w:t xml:space="preserve"> books</w:t>
      </w:r>
      <w:r w:rsidR="00675AE1" w:rsidRPr="00D661DA">
        <w:rPr>
          <w:rFonts w:ascii="Trebuchet MS" w:hAnsi="Trebuchet MS"/>
          <w:sz w:val="24"/>
          <w:szCs w:val="24"/>
        </w:rPr>
        <w:t xml:space="preserve">. </w:t>
      </w:r>
      <w:r w:rsidR="00B82B2C" w:rsidRPr="00D661DA">
        <w:rPr>
          <w:rFonts w:ascii="Trebuchet MS" w:hAnsi="Trebuchet MS"/>
          <w:sz w:val="24"/>
          <w:szCs w:val="24"/>
        </w:rPr>
        <w:t xml:space="preserve">These targets are incorporated into the teachers planning. </w:t>
      </w:r>
    </w:p>
    <w:p w14:paraId="696A5E07" w14:textId="77777777" w:rsidR="007B34D5" w:rsidRPr="00D661DA" w:rsidRDefault="007B34D5" w:rsidP="00555E3F">
      <w:pPr>
        <w:jc w:val="both"/>
        <w:rPr>
          <w:rFonts w:ascii="Trebuchet MS" w:hAnsi="Trebuchet MS"/>
          <w:sz w:val="24"/>
          <w:szCs w:val="24"/>
        </w:rPr>
      </w:pPr>
    </w:p>
    <w:p w14:paraId="30A617EC" w14:textId="0552F3A8" w:rsidR="007B34D5" w:rsidRPr="00555E3F" w:rsidRDefault="00555E3F" w:rsidP="00555E3F">
      <w:pPr>
        <w:pStyle w:val="Heading1"/>
        <w:jc w:val="both"/>
        <w:rPr>
          <w:rFonts w:ascii="Trebuchet MS" w:hAnsi="Trebuchet MS"/>
          <w:b/>
          <w:bCs/>
          <w:color w:val="auto"/>
          <w:sz w:val="24"/>
          <w:szCs w:val="24"/>
          <w:u w:val="single"/>
        </w:rPr>
      </w:pPr>
      <w:r w:rsidRPr="00555E3F">
        <w:rPr>
          <w:rFonts w:ascii="Trebuchet MS" w:hAnsi="Trebuchet MS"/>
          <w:b/>
          <w:bCs/>
          <w:color w:val="auto"/>
          <w:sz w:val="24"/>
          <w:szCs w:val="24"/>
          <w:u w:val="single"/>
        </w:rPr>
        <w:t>PERSONAL AND SOCIAL DEVELOPMENT</w:t>
      </w:r>
    </w:p>
    <w:p w14:paraId="6EF0895B" w14:textId="5E5FA649" w:rsidR="007B34D5" w:rsidRPr="00D661DA" w:rsidRDefault="00297E5F" w:rsidP="00555E3F">
      <w:pPr>
        <w:pStyle w:val="ListParagraph"/>
        <w:numPr>
          <w:ilvl w:val="0"/>
          <w:numId w:val="6"/>
        </w:numPr>
        <w:jc w:val="both"/>
        <w:rPr>
          <w:rFonts w:ascii="Trebuchet MS" w:hAnsi="Trebuchet MS"/>
          <w:sz w:val="24"/>
          <w:szCs w:val="24"/>
        </w:rPr>
      </w:pPr>
      <w:r w:rsidRPr="00D661DA">
        <w:rPr>
          <w:rFonts w:ascii="Trebuchet MS" w:hAnsi="Trebuchet MS"/>
          <w:sz w:val="24"/>
          <w:szCs w:val="24"/>
        </w:rPr>
        <w:t xml:space="preserve">That our pupils participate in a variety of appropriate physical activities and experience a sense of well-being </w:t>
      </w:r>
      <w:r w:rsidR="009F0C05" w:rsidRPr="00D661DA">
        <w:rPr>
          <w:rFonts w:ascii="Trebuchet MS" w:hAnsi="Trebuchet MS"/>
          <w:sz w:val="24"/>
          <w:szCs w:val="24"/>
        </w:rPr>
        <w:t xml:space="preserve">and self confidence that arises from good health and fitness. A flexible approach to the timetable to provide further physical exercise opportunities to improve </w:t>
      </w:r>
      <w:r w:rsidR="00675AE1" w:rsidRPr="00D661DA">
        <w:rPr>
          <w:rFonts w:ascii="Trebuchet MS" w:hAnsi="Trebuchet MS"/>
          <w:sz w:val="24"/>
          <w:szCs w:val="24"/>
        </w:rPr>
        <w:t>pupils’</w:t>
      </w:r>
      <w:r w:rsidR="009F0C05" w:rsidRPr="00D661DA">
        <w:rPr>
          <w:rFonts w:ascii="Trebuchet MS" w:hAnsi="Trebuchet MS"/>
          <w:sz w:val="24"/>
          <w:szCs w:val="24"/>
        </w:rPr>
        <w:t xml:space="preserve"> mobility where appropriate to do so</w:t>
      </w:r>
    </w:p>
    <w:p w14:paraId="27E24C62" w14:textId="3D3090F7" w:rsidR="009F0C05" w:rsidRPr="00D661DA" w:rsidRDefault="00D9476B" w:rsidP="00555E3F">
      <w:pPr>
        <w:pStyle w:val="ListParagraph"/>
        <w:numPr>
          <w:ilvl w:val="0"/>
          <w:numId w:val="6"/>
        </w:numPr>
        <w:jc w:val="both"/>
        <w:rPr>
          <w:rFonts w:ascii="Trebuchet MS" w:hAnsi="Trebuchet MS"/>
          <w:sz w:val="24"/>
          <w:szCs w:val="24"/>
        </w:rPr>
      </w:pPr>
      <w:r w:rsidRPr="00D661DA">
        <w:rPr>
          <w:rFonts w:ascii="Trebuchet MS" w:hAnsi="Trebuchet MS"/>
          <w:sz w:val="24"/>
          <w:szCs w:val="24"/>
        </w:rPr>
        <w:t>That our pupils benefit from a comprehensive personal and social education that helps them to lead happy and fulfilling lives and feel valued within their own communities</w:t>
      </w:r>
    </w:p>
    <w:p w14:paraId="391484FD" w14:textId="59B602C8" w:rsidR="00D9476B" w:rsidRPr="00D661DA" w:rsidRDefault="00D9476B" w:rsidP="00555E3F">
      <w:pPr>
        <w:pStyle w:val="ListParagraph"/>
        <w:numPr>
          <w:ilvl w:val="0"/>
          <w:numId w:val="6"/>
        </w:numPr>
        <w:jc w:val="both"/>
        <w:rPr>
          <w:rFonts w:ascii="Trebuchet MS" w:hAnsi="Trebuchet MS"/>
          <w:sz w:val="24"/>
          <w:szCs w:val="24"/>
        </w:rPr>
      </w:pPr>
      <w:r w:rsidRPr="00D661DA">
        <w:rPr>
          <w:rFonts w:ascii="Trebuchet MS" w:hAnsi="Trebuchet MS"/>
          <w:sz w:val="24"/>
          <w:szCs w:val="24"/>
        </w:rPr>
        <w:t xml:space="preserve">That our pupils become more effective communicators through the provision of opportunities for speaking and listening, ready, </w:t>
      </w:r>
      <w:r w:rsidR="00675AE1" w:rsidRPr="00D661DA">
        <w:rPr>
          <w:rFonts w:ascii="Trebuchet MS" w:hAnsi="Trebuchet MS"/>
          <w:sz w:val="24"/>
          <w:szCs w:val="24"/>
        </w:rPr>
        <w:t>writing,</w:t>
      </w:r>
      <w:r w:rsidRPr="00D661DA">
        <w:rPr>
          <w:rFonts w:ascii="Trebuchet MS" w:hAnsi="Trebuchet MS"/>
          <w:sz w:val="24"/>
          <w:szCs w:val="24"/>
        </w:rPr>
        <w:t xml:space="preserve"> and other platforms that provide bespoke communication aids where needed.</w:t>
      </w:r>
    </w:p>
    <w:p w14:paraId="4F4E0997" w14:textId="144D5B55" w:rsidR="00E21EF5" w:rsidRPr="00D661DA" w:rsidRDefault="001E1778" w:rsidP="00555E3F">
      <w:pPr>
        <w:pStyle w:val="ListParagraph"/>
        <w:numPr>
          <w:ilvl w:val="0"/>
          <w:numId w:val="6"/>
        </w:numPr>
        <w:jc w:val="both"/>
        <w:rPr>
          <w:rFonts w:ascii="Trebuchet MS" w:hAnsi="Trebuchet MS"/>
          <w:sz w:val="24"/>
          <w:szCs w:val="24"/>
        </w:rPr>
      </w:pPr>
      <w:r w:rsidRPr="00D661DA">
        <w:rPr>
          <w:rFonts w:ascii="Trebuchet MS" w:hAnsi="Trebuchet MS"/>
          <w:sz w:val="24"/>
          <w:szCs w:val="24"/>
        </w:rPr>
        <w:t xml:space="preserve">To provide pupils and staff with training in a range of communication platforms so </w:t>
      </w:r>
      <w:r w:rsidR="00675AE1" w:rsidRPr="00D661DA">
        <w:rPr>
          <w:rFonts w:ascii="Trebuchet MS" w:hAnsi="Trebuchet MS"/>
          <w:sz w:val="24"/>
          <w:szCs w:val="24"/>
        </w:rPr>
        <w:t>that all</w:t>
      </w:r>
      <w:r w:rsidRPr="00D661DA">
        <w:rPr>
          <w:rFonts w:ascii="Trebuchet MS" w:hAnsi="Trebuchet MS"/>
          <w:sz w:val="24"/>
          <w:szCs w:val="24"/>
        </w:rPr>
        <w:t xml:space="preserve"> pupils </w:t>
      </w:r>
      <w:proofErr w:type="gramStart"/>
      <w:r w:rsidRPr="00D661DA">
        <w:rPr>
          <w:rFonts w:ascii="Trebuchet MS" w:hAnsi="Trebuchet MS"/>
          <w:sz w:val="24"/>
          <w:szCs w:val="24"/>
        </w:rPr>
        <w:t>have the opportunity to</w:t>
      </w:r>
      <w:proofErr w:type="gramEnd"/>
      <w:r w:rsidRPr="00D661DA">
        <w:rPr>
          <w:rFonts w:ascii="Trebuchet MS" w:hAnsi="Trebuchet MS"/>
          <w:sz w:val="24"/>
          <w:szCs w:val="24"/>
        </w:rPr>
        <w:t xml:space="preserve"> communicate with others</w:t>
      </w:r>
      <w:r w:rsidR="001C0D8B" w:rsidRPr="00D661DA">
        <w:rPr>
          <w:rFonts w:ascii="Trebuchet MS" w:hAnsi="Trebuchet MS"/>
          <w:sz w:val="24"/>
          <w:szCs w:val="24"/>
        </w:rPr>
        <w:t xml:space="preserve">. This includes </w:t>
      </w:r>
      <w:r w:rsidR="00E21EF5" w:rsidRPr="00D661DA">
        <w:rPr>
          <w:rFonts w:ascii="Trebuchet MS" w:hAnsi="Trebuchet MS"/>
          <w:sz w:val="24"/>
          <w:szCs w:val="24"/>
        </w:rPr>
        <w:t xml:space="preserve">but is not limited </w:t>
      </w:r>
      <w:proofErr w:type="gramStart"/>
      <w:r w:rsidR="00E21EF5" w:rsidRPr="00D661DA">
        <w:rPr>
          <w:rFonts w:ascii="Trebuchet MS" w:hAnsi="Trebuchet MS"/>
          <w:sz w:val="24"/>
          <w:szCs w:val="24"/>
        </w:rPr>
        <w:t>to;</w:t>
      </w:r>
      <w:proofErr w:type="gramEnd"/>
    </w:p>
    <w:p w14:paraId="2BB36A22" w14:textId="55357799" w:rsidR="00E21EF5" w:rsidRPr="00D661DA" w:rsidRDefault="00E21EF5" w:rsidP="00555E3F">
      <w:pPr>
        <w:pStyle w:val="ListParagraph"/>
        <w:numPr>
          <w:ilvl w:val="1"/>
          <w:numId w:val="6"/>
        </w:numPr>
        <w:jc w:val="both"/>
        <w:rPr>
          <w:rFonts w:ascii="Trebuchet MS" w:hAnsi="Trebuchet MS"/>
          <w:sz w:val="24"/>
          <w:szCs w:val="24"/>
        </w:rPr>
      </w:pPr>
      <w:r w:rsidRPr="00D661DA">
        <w:rPr>
          <w:rFonts w:ascii="Trebuchet MS" w:hAnsi="Trebuchet MS"/>
          <w:sz w:val="24"/>
          <w:szCs w:val="24"/>
        </w:rPr>
        <w:t>PECS</w:t>
      </w:r>
    </w:p>
    <w:p w14:paraId="7280F81D" w14:textId="1CDDD943" w:rsidR="00E21EF5" w:rsidRPr="00D661DA" w:rsidRDefault="00E21EF5" w:rsidP="00555E3F">
      <w:pPr>
        <w:pStyle w:val="ListParagraph"/>
        <w:numPr>
          <w:ilvl w:val="1"/>
          <w:numId w:val="6"/>
        </w:numPr>
        <w:jc w:val="both"/>
        <w:rPr>
          <w:rFonts w:ascii="Trebuchet MS" w:hAnsi="Trebuchet MS"/>
          <w:sz w:val="24"/>
          <w:szCs w:val="24"/>
        </w:rPr>
      </w:pPr>
      <w:r w:rsidRPr="00D661DA">
        <w:rPr>
          <w:rFonts w:ascii="Trebuchet MS" w:hAnsi="Trebuchet MS"/>
          <w:sz w:val="24"/>
          <w:szCs w:val="24"/>
        </w:rPr>
        <w:t>Objects of reference</w:t>
      </w:r>
    </w:p>
    <w:p w14:paraId="2F0914C5" w14:textId="22D5D3F2" w:rsidR="00E21EF5" w:rsidRPr="00D661DA" w:rsidRDefault="00E21EF5" w:rsidP="00555E3F">
      <w:pPr>
        <w:pStyle w:val="ListParagraph"/>
        <w:numPr>
          <w:ilvl w:val="1"/>
          <w:numId w:val="6"/>
        </w:numPr>
        <w:jc w:val="both"/>
        <w:rPr>
          <w:rFonts w:ascii="Trebuchet MS" w:hAnsi="Trebuchet MS"/>
          <w:sz w:val="24"/>
          <w:szCs w:val="24"/>
        </w:rPr>
      </w:pPr>
      <w:r w:rsidRPr="00D661DA">
        <w:rPr>
          <w:rFonts w:ascii="Trebuchet MS" w:hAnsi="Trebuchet MS"/>
          <w:sz w:val="24"/>
          <w:szCs w:val="24"/>
        </w:rPr>
        <w:lastRenderedPageBreak/>
        <w:t>Makaton or sign language</w:t>
      </w:r>
    </w:p>
    <w:p w14:paraId="4EA1D6BA" w14:textId="77777777" w:rsidR="008A73AF" w:rsidRPr="00D661DA" w:rsidRDefault="008A73AF" w:rsidP="00555E3F">
      <w:pPr>
        <w:pStyle w:val="ListParagraph"/>
        <w:ind w:left="1440"/>
        <w:jc w:val="both"/>
        <w:rPr>
          <w:rFonts w:ascii="Trebuchet MS" w:hAnsi="Trebuchet MS"/>
          <w:sz w:val="24"/>
          <w:szCs w:val="24"/>
        </w:rPr>
      </w:pPr>
    </w:p>
    <w:p w14:paraId="70B4FB85" w14:textId="6A22022B" w:rsidR="00D661DA" w:rsidRPr="00555E3F" w:rsidRDefault="00D661DA" w:rsidP="00555E3F">
      <w:pPr>
        <w:pStyle w:val="Heading1"/>
        <w:jc w:val="both"/>
        <w:rPr>
          <w:rFonts w:ascii="Trebuchet MS" w:hAnsi="Trebuchet MS"/>
          <w:b/>
          <w:bCs/>
          <w:color w:val="auto"/>
          <w:sz w:val="24"/>
          <w:szCs w:val="24"/>
          <w:u w:val="single"/>
        </w:rPr>
      </w:pPr>
      <w:r w:rsidRPr="00555E3F">
        <w:rPr>
          <w:rFonts w:ascii="Trebuchet MS" w:hAnsi="Trebuchet MS"/>
          <w:b/>
          <w:bCs/>
          <w:color w:val="auto"/>
          <w:sz w:val="24"/>
          <w:szCs w:val="24"/>
          <w:u w:val="single"/>
        </w:rPr>
        <w:t>SIZE OF TEACHING GROUPS</w:t>
      </w:r>
    </w:p>
    <w:p w14:paraId="569F8E1C" w14:textId="4CDA6080" w:rsidR="00FC0653" w:rsidRPr="00D661DA" w:rsidRDefault="00C017D4" w:rsidP="00555E3F">
      <w:pPr>
        <w:jc w:val="both"/>
        <w:rPr>
          <w:rFonts w:ascii="Trebuchet MS" w:hAnsi="Trebuchet MS"/>
          <w:sz w:val="24"/>
          <w:szCs w:val="24"/>
        </w:rPr>
      </w:pPr>
      <w:r w:rsidRPr="00D661DA">
        <w:rPr>
          <w:rFonts w:ascii="Trebuchet MS" w:hAnsi="Trebuchet MS"/>
          <w:sz w:val="24"/>
          <w:szCs w:val="24"/>
        </w:rPr>
        <w:t xml:space="preserve">The core ratio </w:t>
      </w:r>
      <w:r w:rsidR="00911DE4" w:rsidRPr="00D661DA">
        <w:rPr>
          <w:rFonts w:ascii="Trebuchet MS" w:hAnsi="Trebuchet MS"/>
          <w:sz w:val="24"/>
          <w:szCs w:val="24"/>
        </w:rPr>
        <w:t xml:space="preserve">for teaching groups is 4:1, however some pupils will have additional 1:1 support as determined by their EHCP.  </w:t>
      </w:r>
      <w:r w:rsidR="00A974D0" w:rsidRPr="00D661DA">
        <w:rPr>
          <w:rFonts w:ascii="Trebuchet MS" w:hAnsi="Trebuchet MS"/>
          <w:sz w:val="24"/>
          <w:szCs w:val="24"/>
        </w:rPr>
        <w:t xml:space="preserve">At Woodside School, we focus on abilities rather than disabilities and therefore the aim for all pupils is to be able to move away from dependency on support to become as independent in their own learning as possible. </w:t>
      </w:r>
    </w:p>
    <w:p w14:paraId="46713704" w14:textId="3F24E15D" w:rsidR="00FC0653" w:rsidRPr="00D661DA" w:rsidRDefault="00D661DA" w:rsidP="00555E3F">
      <w:pPr>
        <w:pStyle w:val="Heading1"/>
        <w:jc w:val="both"/>
        <w:rPr>
          <w:rFonts w:ascii="Trebuchet MS" w:hAnsi="Trebuchet MS"/>
          <w:b/>
          <w:bCs/>
          <w:color w:val="auto"/>
          <w:sz w:val="24"/>
          <w:szCs w:val="24"/>
          <w:u w:val="single"/>
        </w:rPr>
      </w:pPr>
      <w:r w:rsidRPr="00D661DA">
        <w:rPr>
          <w:rFonts w:ascii="Trebuchet MS" w:hAnsi="Trebuchet MS"/>
          <w:b/>
          <w:bCs/>
          <w:color w:val="auto"/>
          <w:sz w:val="24"/>
          <w:szCs w:val="24"/>
          <w:u w:val="single"/>
        </w:rPr>
        <w:t>MONITORING</w:t>
      </w:r>
      <w:r w:rsidR="00887FD9">
        <w:rPr>
          <w:rFonts w:ascii="Trebuchet MS" w:hAnsi="Trebuchet MS"/>
          <w:b/>
          <w:bCs/>
          <w:color w:val="auto"/>
          <w:sz w:val="24"/>
          <w:szCs w:val="24"/>
          <w:u w:val="single"/>
        </w:rPr>
        <w:t xml:space="preserve"> AND QUALITY ASSURANCE</w:t>
      </w:r>
    </w:p>
    <w:p w14:paraId="5D9AA3E2" w14:textId="16D78230" w:rsidR="002C627D" w:rsidRPr="00D661DA" w:rsidRDefault="00874E15" w:rsidP="00555E3F">
      <w:pPr>
        <w:jc w:val="both"/>
        <w:rPr>
          <w:rFonts w:ascii="Trebuchet MS" w:hAnsi="Trebuchet MS"/>
          <w:sz w:val="24"/>
          <w:szCs w:val="24"/>
        </w:rPr>
      </w:pPr>
      <w:r w:rsidRPr="00D661DA">
        <w:rPr>
          <w:rFonts w:ascii="Trebuchet MS" w:hAnsi="Trebuchet MS"/>
          <w:sz w:val="24"/>
          <w:szCs w:val="24"/>
        </w:rPr>
        <w:t xml:space="preserve">Woodside School undertakes learning walks and observations, alongside work scrutiny and peer evaluations. Staff are encouraged to self-reflect and this is led by the Head of School within </w:t>
      </w:r>
      <w:r w:rsidR="005878A6" w:rsidRPr="00D661DA">
        <w:rPr>
          <w:rFonts w:ascii="Trebuchet MS" w:hAnsi="Trebuchet MS"/>
          <w:sz w:val="24"/>
          <w:szCs w:val="24"/>
        </w:rPr>
        <w:t>s</w:t>
      </w:r>
      <w:r w:rsidRPr="00D661DA">
        <w:rPr>
          <w:rFonts w:ascii="Trebuchet MS" w:hAnsi="Trebuchet MS"/>
          <w:sz w:val="24"/>
          <w:szCs w:val="24"/>
        </w:rPr>
        <w:t xml:space="preserve">upervision and during tutor/teacher meetings. </w:t>
      </w:r>
    </w:p>
    <w:p w14:paraId="6EB0D83D" w14:textId="6084451F" w:rsidR="005878A6" w:rsidRDefault="005878A6" w:rsidP="00555E3F">
      <w:pPr>
        <w:jc w:val="both"/>
        <w:rPr>
          <w:rFonts w:ascii="Trebuchet MS" w:hAnsi="Trebuchet MS"/>
          <w:sz w:val="24"/>
          <w:szCs w:val="24"/>
        </w:rPr>
      </w:pPr>
      <w:r w:rsidRPr="00D661DA">
        <w:rPr>
          <w:rFonts w:ascii="Trebuchet MS" w:hAnsi="Trebuchet MS"/>
          <w:sz w:val="24"/>
          <w:szCs w:val="24"/>
        </w:rPr>
        <w:t xml:space="preserve">External monitoring of the quality of education is </w:t>
      </w:r>
      <w:r w:rsidR="009168F3" w:rsidRPr="00D661DA">
        <w:rPr>
          <w:rFonts w:ascii="Trebuchet MS" w:hAnsi="Trebuchet MS"/>
          <w:sz w:val="24"/>
          <w:szCs w:val="24"/>
        </w:rPr>
        <w:t xml:space="preserve">provided by commissioned school improvement partner visits. </w:t>
      </w:r>
    </w:p>
    <w:p w14:paraId="04E68834" w14:textId="4CA44678" w:rsidR="00887FD9" w:rsidRPr="00D661DA" w:rsidRDefault="00887FD9" w:rsidP="00887FD9">
      <w:pPr>
        <w:jc w:val="both"/>
        <w:rPr>
          <w:rFonts w:ascii="Trebuchet MS" w:hAnsi="Trebuchet MS"/>
          <w:sz w:val="24"/>
          <w:szCs w:val="24"/>
        </w:rPr>
      </w:pPr>
      <w:r w:rsidRPr="00887FD9">
        <w:rPr>
          <w:rFonts w:ascii="Trebuchet MS" w:hAnsi="Trebuchet MS"/>
          <w:sz w:val="24"/>
          <w:szCs w:val="24"/>
        </w:rPr>
        <w:t>This policy will be reviewed and updated by the Senior Leadershi</w:t>
      </w:r>
      <w:r>
        <w:rPr>
          <w:rFonts w:ascii="Trebuchet MS" w:hAnsi="Trebuchet MS"/>
          <w:sz w:val="24"/>
          <w:szCs w:val="24"/>
        </w:rPr>
        <w:t xml:space="preserve">p Team, as part of a cycle, in </w:t>
      </w:r>
      <w:r w:rsidRPr="00887FD9">
        <w:rPr>
          <w:rFonts w:ascii="Trebuchet MS" w:hAnsi="Trebuchet MS"/>
          <w:sz w:val="24"/>
          <w:szCs w:val="24"/>
        </w:rPr>
        <w:t>consultation with the appropriate staff</w:t>
      </w:r>
      <w:r>
        <w:rPr>
          <w:rFonts w:ascii="Trebuchet MS" w:hAnsi="Trebuchet MS"/>
          <w:sz w:val="24"/>
          <w:szCs w:val="24"/>
        </w:rPr>
        <w:t xml:space="preserve">. </w:t>
      </w:r>
    </w:p>
    <w:p w14:paraId="312858CF" w14:textId="4267BF06" w:rsidR="002C627D" w:rsidRPr="00555E3F" w:rsidRDefault="00D661DA" w:rsidP="00555E3F">
      <w:pPr>
        <w:pStyle w:val="Heading1"/>
        <w:jc w:val="both"/>
        <w:rPr>
          <w:rFonts w:ascii="Trebuchet MS" w:hAnsi="Trebuchet MS"/>
          <w:b/>
          <w:bCs/>
          <w:color w:val="auto"/>
          <w:sz w:val="24"/>
          <w:szCs w:val="24"/>
          <w:u w:val="single"/>
        </w:rPr>
      </w:pPr>
      <w:r w:rsidRPr="00555E3F">
        <w:rPr>
          <w:rFonts w:ascii="Trebuchet MS" w:hAnsi="Trebuchet MS"/>
          <w:b/>
          <w:bCs/>
          <w:color w:val="auto"/>
          <w:sz w:val="24"/>
          <w:szCs w:val="24"/>
          <w:u w:val="single"/>
        </w:rPr>
        <w:t>SENCO</w:t>
      </w:r>
    </w:p>
    <w:p w14:paraId="3A026F6D" w14:textId="12E4C527" w:rsidR="002C627D" w:rsidRPr="00D661DA" w:rsidRDefault="009E717E" w:rsidP="00555E3F">
      <w:pPr>
        <w:jc w:val="both"/>
        <w:rPr>
          <w:rFonts w:ascii="Trebuchet MS" w:hAnsi="Trebuchet MS"/>
          <w:sz w:val="24"/>
          <w:szCs w:val="24"/>
        </w:rPr>
      </w:pPr>
      <w:r w:rsidRPr="00D661DA">
        <w:rPr>
          <w:rFonts w:ascii="Trebuchet MS" w:hAnsi="Trebuchet MS"/>
          <w:sz w:val="24"/>
          <w:szCs w:val="24"/>
        </w:rPr>
        <w:t>As Woodside School is a small school, SENCO duties are performed by the Head of School</w:t>
      </w:r>
      <w:r w:rsidR="00D661DA" w:rsidRPr="00D661DA">
        <w:rPr>
          <w:rFonts w:ascii="Trebuchet MS" w:hAnsi="Trebuchet MS"/>
          <w:sz w:val="24"/>
          <w:szCs w:val="24"/>
        </w:rPr>
        <w:t xml:space="preserve">. </w:t>
      </w:r>
      <w:r w:rsidR="00740E82" w:rsidRPr="00D661DA">
        <w:rPr>
          <w:rFonts w:ascii="Trebuchet MS" w:hAnsi="Trebuchet MS"/>
          <w:sz w:val="24"/>
          <w:szCs w:val="24"/>
        </w:rPr>
        <w:t xml:space="preserve">The Head of </w:t>
      </w:r>
      <w:proofErr w:type="gramStart"/>
      <w:r w:rsidR="00675AE1" w:rsidRPr="00D661DA">
        <w:rPr>
          <w:rFonts w:ascii="Trebuchet MS" w:hAnsi="Trebuchet MS"/>
          <w:sz w:val="24"/>
          <w:szCs w:val="24"/>
        </w:rPr>
        <w:t>school works</w:t>
      </w:r>
      <w:proofErr w:type="gramEnd"/>
      <w:r w:rsidR="00740E82" w:rsidRPr="00D661DA">
        <w:rPr>
          <w:rFonts w:ascii="Trebuchet MS" w:hAnsi="Trebuchet MS"/>
          <w:sz w:val="24"/>
          <w:szCs w:val="24"/>
        </w:rPr>
        <w:t xml:space="preserve"> to ensure that the holistic needs of each child are met with effective and ongoing monitoring and tracking of holistic progression and attainment</w:t>
      </w:r>
      <w:r w:rsidR="00D661DA" w:rsidRPr="00D661DA">
        <w:rPr>
          <w:rFonts w:ascii="Trebuchet MS" w:hAnsi="Trebuchet MS"/>
          <w:sz w:val="24"/>
          <w:szCs w:val="24"/>
        </w:rPr>
        <w:t xml:space="preserve">. </w:t>
      </w:r>
      <w:r w:rsidR="001D2FCC" w:rsidRPr="00D661DA">
        <w:rPr>
          <w:rFonts w:ascii="Trebuchet MS" w:hAnsi="Trebuchet MS"/>
          <w:sz w:val="24"/>
          <w:szCs w:val="24"/>
        </w:rPr>
        <w:t>It is the Head of School’s duty of care to identify the holistic needs of all pupils, working in collaboration with commissioned therapist</w:t>
      </w:r>
      <w:r w:rsidR="00252688" w:rsidRPr="00D661DA">
        <w:rPr>
          <w:rFonts w:ascii="Trebuchet MS" w:hAnsi="Trebuchet MS"/>
          <w:sz w:val="24"/>
          <w:szCs w:val="24"/>
        </w:rPr>
        <w:t xml:space="preserve">s to </w:t>
      </w:r>
      <w:r w:rsidR="00675AE1" w:rsidRPr="00D661DA">
        <w:rPr>
          <w:rFonts w:ascii="Trebuchet MS" w:hAnsi="Trebuchet MS"/>
          <w:sz w:val="24"/>
          <w:szCs w:val="24"/>
        </w:rPr>
        <w:t>address and</w:t>
      </w:r>
      <w:r w:rsidR="00252688" w:rsidRPr="00D661DA">
        <w:rPr>
          <w:rFonts w:ascii="Trebuchet MS" w:hAnsi="Trebuchet MS"/>
          <w:sz w:val="24"/>
          <w:szCs w:val="24"/>
        </w:rPr>
        <w:t xml:space="preserve"> meet the EHCP outcomes for every child. </w:t>
      </w:r>
    </w:p>
    <w:p w14:paraId="1C268E9D" w14:textId="083D592A" w:rsidR="00555E3F" w:rsidRPr="00555E3F" w:rsidRDefault="00252688" w:rsidP="00555E3F">
      <w:pPr>
        <w:jc w:val="both"/>
        <w:rPr>
          <w:rFonts w:ascii="Trebuchet MS" w:hAnsi="Trebuchet MS"/>
          <w:sz w:val="24"/>
          <w:szCs w:val="24"/>
        </w:rPr>
      </w:pPr>
      <w:r w:rsidRPr="00D661DA">
        <w:rPr>
          <w:rFonts w:ascii="Trebuchet MS" w:hAnsi="Trebuchet MS"/>
          <w:sz w:val="24"/>
          <w:szCs w:val="24"/>
        </w:rPr>
        <w:t>From this, the Head of School with work with the teaching staff to implement and deliver high quality SEND interven</w:t>
      </w:r>
      <w:r w:rsidR="00CA6745" w:rsidRPr="00D661DA">
        <w:rPr>
          <w:rFonts w:ascii="Trebuchet MS" w:hAnsi="Trebuchet MS"/>
          <w:sz w:val="24"/>
          <w:szCs w:val="24"/>
        </w:rPr>
        <w:t>t</w:t>
      </w:r>
      <w:r w:rsidRPr="00D661DA">
        <w:rPr>
          <w:rFonts w:ascii="Trebuchet MS" w:hAnsi="Trebuchet MS"/>
          <w:sz w:val="24"/>
          <w:szCs w:val="24"/>
        </w:rPr>
        <w:t>ions and support to enable all pupils to reach their full potential</w:t>
      </w:r>
      <w:r w:rsidR="00D661DA" w:rsidRPr="00D661DA">
        <w:rPr>
          <w:rFonts w:ascii="Trebuchet MS" w:hAnsi="Trebuchet MS"/>
          <w:sz w:val="24"/>
          <w:szCs w:val="24"/>
        </w:rPr>
        <w:t xml:space="preserve">. </w:t>
      </w:r>
      <w:r w:rsidR="00CA6745" w:rsidRPr="00D661DA">
        <w:rPr>
          <w:rFonts w:ascii="Trebuchet MS" w:hAnsi="Trebuchet MS"/>
          <w:sz w:val="24"/>
          <w:szCs w:val="24"/>
        </w:rPr>
        <w:t>SEND support will be woven throughout all subjects of the curriculum</w:t>
      </w:r>
      <w:r w:rsidR="00D661DA" w:rsidRPr="00D661DA">
        <w:rPr>
          <w:rFonts w:ascii="Trebuchet MS" w:hAnsi="Trebuchet MS"/>
          <w:sz w:val="24"/>
          <w:szCs w:val="24"/>
        </w:rPr>
        <w:t xml:space="preserve">. </w:t>
      </w:r>
    </w:p>
    <w:p w14:paraId="537DC1B6" w14:textId="2067887E" w:rsidR="00B20ED8" w:rsidRPr="00D661DA" w:rsidRDefault="00D661DA" w:rsidP="00555E3F">
      <w:pPr>
        <w:pStyle w:val="Heading1"/>
        <w:jc w:val="both"/>
        <w:rPr>
          <w:rFonts w:ascii="Trebuchet MS" w:hAnsi="Trebuchet MS"/>
          <w:b/>
          <w:bCs/>
          <w:color w:val="auto"/>
          <w:sz w:val="24"/>
          <w:szCs w:val="24"/>
          <w:u w:val="single"/>
        </w:rPr>
      </w:pPr>
      <w:r w:rsidRPr="00D661DA">
        <w:rPr>
          <w:rFonts w:ascii="Trebuchet MS" w:hAnsi="Trebuchet MS"/>
          <w:b/>
          <w:bCs/>
          <w:color w:val="auto"/>
          <w:sz w:val="24"/>
          <w:szCs w:val="24"/>
          <w:u w:val="single"/>
        </w:rPr>
        <w:t xml:space="preserve">PREPARATION FOR ADULTHOOD </w:t>
      </w:r>
    </w:p>
    <w:p w14:paraId="36B0E991" w14:textId="48796905" w:rsidR="00B20ED8" w:rsidRDefault="00E35855" w:rsidP="00555E3F">
      <w:pPr>
        <w:jc w:val="both"/>
        <w:rPr>
          <w:rFonts w:ascii="Trebuchet MS" w:hAnsi="Trebuchet MS"/>
          <w:sz w:val="24"/>
          <w:szCs w:val="24"/>
        </w:rPr>
      </w:pPr>
      <w:r>
        <w:rPr>
          <w:rFonts w:ascii="Trebuchet MS" w:hAnsi="Trebuchet MS"/>
          <w:sz w:val="24"/>
          <w:szCs w:val="24"/>
        </w:rPr>
        <w:t xml:space="preserve">At Woodside School we utilise the resources provided by the National Development Team for Inclusion to ensure that we work to prepare our pupils for adulthood.  Areas of focus </w:t>
      </w:r>
      <w:proofErr w:type="gramStart"/>
      <w:r>
        <w:rPr>
          <w:rFonts w:ascii="Trebuchet MS" w:hAnsi="Trebuchet MS"/>
          <w:sz w:val="24"/>
          <w:szCs w:val="24"/>
        </w:rPr>
        <w:t>are;</w:t>
      </w:r>
      <w:proofErr w:type="gramEnd"/>
      <w:r>
        <w:rPr>
          <w:rFonts w:ascii="Trebuchet MS" w:hAnsi="Trebuchet MS"/>
          <w:sz w:val="24"/>
          <w:szCs w:val="24"/>
        </w:rPr>
        <w:t xml:space="preserve"> employment, independent living, community inclusion and health.  </w:t>
      </w:r>
    </w:p>
    <w:p w14:paraId="480FEEC4" w14:textId="77777777" w:rsidR="006237F1" w:rsidRDefault="006237F1" w:rsidP="006237F1">
      <w:pPr>
        <w:jc w:val="both"/>
        <w:rPr>
          <w:rFonts w:ascii="Trebuchet MS" w:hAnsi="Trebuchet MS"/>
          <w:b/>
          <w:sz w:val="24"/>
          <w:szCs w:val="24"/>
        </w:rPr>
      </w:pPr>
      <w:r w:rsidRPr="004E7B60">
        <w:rPr>
          <w:rFonts w:ascii="Trebuchet MS" w:hAnsi="Trebuchet MS"/>
          <w:b/>
          <w:sz w:val="24"/>
          <w:szCs w:val="24"/>
        </w:rPr>
        <w:t>Moving On To</w:t>
      </w:r>
    </w:p>
    <w:p w14:paraId="2647B50A" w14:textId="77777777" w:rsidR="006237F1" w:rsidRDefault="006237F1" w:rsidP="006237F1">
      <w:pPr>
        <w:jc w:val="both"/>
        <w:rPr>
          <w:rFonts w:ascii="Trebuchet MS" w:hAnsi="Trebuchet MS"/>
          <w:sz w:val="24"/>
          <w:szCs w:val="24"/>
        </w:rPr>
      </w:pPr>
      <w:r>
        <w:rPr>
          <w:rFonts w:ascii="Trebuchet MS" w:hAnsi="Trebuchet MS"/>
          <w:sz w:val="24"/>
          <w:szCs w:val="24"/>
        </w:rPr>
        <w:t xml:space="preserve">Moving On To is an Accreditation aligned to the Equals Curriculum Schemes of Work, which validates the real, practical, and functional progress made by individual students with learning difficulties. </w:t>
      </w:r>
    </w:p>
    <w:p w14:paraId="27F90053" w14:textId="77777777" w:rsidR="006237F1" w:rsidRPr="004E7B60" w:rsidRDefault="006237F1" w:rsidP="006237F1">
      <w:pPr>
        <w:jc w:val="both"/>
        <w:rPr>
          <w:rFonts w:ascii="Trebuchet MS" w:hAnsi="Trebuchet MS"/>
          <w:sz w:val="24"/>
          <w:szCs w:val="24"/>
        </w:rPr>
      </w:pPr>
      <w:r>
        <w:rPr>
          <w:rFonts w:ascii="Trebuchet MS" w:hAnsi="Trebuchet MS"/>
          <w:sz w:val="24"/>
          <w:szCs w:val="24"/>
        </w:rPr>
        <w:lastRenderedPageBreak/>
        <w:t xml:space="preserve">This framework enables the accreditation of personal, social, work-related, and independent living, supporting students in their journey and going on to further education. </w:t>
      </w:r>
    </w:p>
    <w:p w14:paraId="6E47803F" w14:textId="77777777" w:rsidR="006237F1" w:rsidRPr="00D661DA" w:rsidRDefault="006237F1" w:rsidP="00555E3F">
      <w:pPr>
        <w:jc w:val="both"/>
        <w:rPr>
          <w:rFonts w:ascii="Trebuchet MS" w:hAnsi="Trebuchet MS"/>
          <w:b/>
          <w:bCs/>
          <w:sz w:val="24"/>
          <w:szCs w:val="24"/>
        </w:rPr>
      </w:pPr>
    </w:p>
    <w:p w14:paraId="527736AC" w14:textId="68AA7A7B" w:rsidR="002C627D" w:rsidRPr="00D661DA" w:rsidRDefault="00D661DA" w:rsidP="00555E3F">
      <w:pPr>
        <w:pStyle w:val="Heading1"/>
        <w:jc w:val="both"/>
        <w:rPr>
          <w:rFonts w:ascii="Trebuchet MS" w:hAnsi="Trebuchet MS"/>
          <w:b/>
          <w:bCs/>
          <w:color w:val="auto"/>
          <w:sz w:val="24"/>
          <w:szCs w:val="24"/>
          <w:u w:val="single"/>
        </w:rPr>
      </w:pPr>
      <w:r w:rsidRPr="00D661DA">
        <w:rPr>
          <w:rFonts w:ascii="Trebuchet MS" w:hAnsi="Trebuchet MS"/>
          <w:b/>
          <w:bCs/>
          <w:color w:val="auto"/>
          <w:sz w:val="24"/>
          <w:szCs w:val="24"/>
          <w:u w:val="single"/>
        </w:rPr>
        <w:t>RESPONSIBILITIES</w:t>
      </w:r>
    </w:p>
    <w:p w14:paraId="7D0A2952" w14:textId="6AB96163" w:rsidR="00B20ED8" w:rsidRPr="00D661DA" w:rsidRDefault="00B20ED8" w:rsidP="00887FD9">
      <w:pPr>
        <w:jc w:val="both"/>
        <w:rPr>
          <w:rFonts w:ascii="Trebuchet MS" w:hAnsi="Trebuchet MS"/>
          <w:sz w:val="24"/>
          <w:szCs w:val="24"/>
        </w:rPr>
      </w:pPr>
      <w:r w:rsidRPr="00D661DA">
        <w:rPr>
          <w:rFonts w:ascii="Trebuchet MS" w:hAnsi="Trebuchet MS"/>
          <w:sz w:val="24"/>
          <w:szCs w:val="24"/>
        </w:rPr>
        <w:t>Proprietor, Head of School, Teachers, Tutors, Teaching Assistants</w:t>
      </w:r>
      <w:r w:rsidR="00887FD9">
        <w:rPr>
          <w:rFonts w:ascii="Trebuchet MS" w:hAnsi="Trebuchet MS"/>
          <w:sz w:val="24"/>
          <w:szCs w:val="24"/>
        </w:rPr>
        <w:t xml:space="preserve">. </w:t>
      </w:r>
      <w:r w:rsidR="00887FD9" w:rsidRPr="00887FD9">
        <w:rPr>
          <w:rFonts w:ascii="Trebuchet MS" w:hAnsi="Trebuchet MS"/>
          <w:sz w:val="24"/>
          <w:szCs w:val="24"/>
        </w:rPr>
        <w:t xml:space="preserve">Learning and teaching is a shared </w:t>
      </w:r>
      <w:proofErr w:type="gramStart"/>
      <w:r w:rsidR="00887FD9" w:rsidRPr="00887FD9">
        <w:rPr>
          <w:rFonts w:ascii="Trebuchet MS" w:hAnsi="Trebuchet MS"/>
          <w:sz w:val="24"/>
          <w:szCs w:val="24"/>
        </w:rPr>
        <w:t>responsibility</w:t>
      </w:r>
      <w:proofErr w:type="gramEnd"/>
      <w:r w:rsidR="00887FD9" w:rsidRPr="00887FD9">
        <w:rPr>
          <w:rFonts w:ascii="Trebuchet MS" w:hAnsi="Trebuchet MS"/>
          <w:sz w:val="24"/>
          <w:szCs w:val="24"/>
        </w:rPr>
        <w:t xml:space="preserve"> and all members of the commu</w:t>
      </w:r>
      <w:r w:rsidR="00887FD9">
        <w:rPr>
          <w:rFonts w:ascii="Trebuchet MS" w:hAnsi="Trebuchet MS"/>
          <w:sz w:val="24"/>
          <w:szCs w:val="24"/>
        </w:rPr>
        <w:t xml:space="preserve">nity have an important </w:t>
      </w:r>
      <w:r w:rsidR="00887FD9" w:rsidRPr="00887FD9">
        <w:rPr>
          <w:rFonts w:ascii="Trebuchet MS" w:hAnsi="Trebuchet MS"/>
          <w:sz w:val="24"/>
          <w:szCs w:val="24"/>
        </w:rPr>
        <w:t>part to play.</w:t>
      </w:r>
    </w:p>
    <w:p w14:paraId="5BBB1673" w14:textId="77777777" w:rsidR="00FC0653" w:rsidRDefault="00FC0653" w:rsidP="00555E3F">
      <w:pPr>
        <w:jc w:val="both"/>
      </w:pPr>
    </w:p>
    <w:p w14:paraId="1F1BDAEA" w14:textId="77777777" w:rsidR="00735EDD" w:rsidRDefault="00735EDD" w:rsidP="00555E3F">
      <w:pPr>
        <w:jc w:val="both"/>
      </w:pPr>
    </w:p>
    <w:p w14:paraId="3991F47B" w14:textId="77777777" w:rsidR="00735EDD" w:rsidRDefault="00735EDD" w:rsidP="00555E3F">
      <w:pPr>
        <w:jc w:val="both"/>
      </w:pPr>
    </w:p>
    <w:p w14:paraId="1A74C7A8" w14:textId="77777777" w:rsidR="00735EDD" w:rsidRDefault="00735EDD" w:rsidP="00555E3F">
      <w:pPr>
        <w:jc w:val="both"/>
      </w:pPr>
    </w:p>
    <w:p w14:paraId="0EFFB1E8" w14:textId="77777777" w:rsidR="00735EDD" w:rsidRPr="00D8739C" w:rsidRDefault="00735EDD" w:rsidP="00555E3F">
      <w:pPr>
        <w:jc w:val="both"/>
        <w:rPr>
          <w:sz w:val="28"/>
          <w:szCs w:val="28"/>
        </w:rPr>
      </w:pPr>
    </w:p>
    <w:p w14:paraId="24C89DE6" w14:textId="607E309F" w:rsidR="00735EDD" w:rsidRPr="00D8739C" w:rsidRDefault="00735EDD" w:rsidP="00555E3F">
      <w:pPr>
        <w:jc w:val="both"/>
        <w:rPr>
          <w:sz w:val="36"/>
          <w:szCs w:val="36"/>
        </w:rPr>
      </w:pPr>
    </w:p>
    <w:tbl>
      <w:tblPr>
        <w:tblStyle w:val="TableGrid"/>
        <w:tblW w:w="0" w:type="auto"/>
        <w:tblLook w:val="04A0" w:firstRow="1" w:lastRow="0" w:firstColumn="1" w:lastColumn="0" w:noHBand="0" w:noVBand="1"/>
      </w:tblPr>
      <w:tblGrid>
        <w:gridCol w:w="4508"/>
        <w:gridCol w:w="4508"/>
      </w:tblGrid>
      <w:tr w:rsidR="006A5883" w:rsidRPr="006A5883" w14:paraId="3F43100A" w14:textId="77777777" w:rsidTr="00A75B2E">
        <w:tc>
          <w:tcPr>
            <w:tcW w:w="9016" w:type="dxa"/>
            <w:gridSpan w:val="2"/>
          </w:tcPr>
          <w:p w14:paraId="6F420AEB" w14:textId="7BE36FDB" w:rsidR="006A5883" w:rsidRPr="00D8739C" w:rsidRDefault="001A2DE1" w:rsidP="006A5883">
            <w:pPr>
              <w:jc w:val="both"/>
              <w:rPr>
                <w:sz w:val="36"/>
                <w:szCs w:val="36"/>
              </w:rPr>
            </w:pPr>
            <w:r>
              <w:rPr>
                <w:sz w:val="36"/>
                <w:szCs w:val="36"/>
              </w:rPr>
              <w:t>R</w:t>
            </w:r>
            <w:r w:rsidR="006A5883" w:rsidRPr="00D8739C">
              <w:rPr>
                <w:sz w:val="36"/>
                <w:szCs w:val="36"/>
              </w:rPr>
              <w:t xml:space="preserve">eviewed by </w:t>
            </w:r>
          </w:p>
          <w:p w14:paraId="3844B791" w14:textId="77777777" w:rsidR="006A5883" w:rsidRPr="006A5883" w:rsidRDefault="006A5883" w:rsidP="0032312B">
            <w:pPr>
              <w:jc w:val="both"/>
              <w:rPr>
                <w:sz w:val="28"/>
                <w:szCs w:val="28"/>
              </w:rPr>
            </w:pPr>
          </w:p>
        </w:tc>
      </w:tr>
      <w:tr w:rsidR="006A5883" w:rsidRPr="006A5883" w14:paraId="5592BA02" w14:textId="77777777" w:rsidTr="00476A82">
        <w:tc>
          <w:tcPr>
            <w:tcW w:w="4508" w:type="dxa"/>
          </w:tcPr>
          <w:p w14:paraId="01D8689B" w14:textId="1927552D" w:rsidR="006A5883" w:rsidRDefault="006A5883" w:rsidP="0032312B">
            <w:pPr>
              <w:jc w:val="both"/>
              <w:rPr>
                <w:sz w:val="28"/>
                <w:szCs w:val="28"/>
              </w:rPr>
            </w:pPr>
            <w:r w:rsidRPr="006A5883">
              <w:rPr>
                <w:sz w:val="28"/>
                <w:szCs w:val="28"/>
              </w:rPr>
              <w:t xml:space="preserve">Proprietor                                                                                         </w:t>
            </w:r>
          </w:p>
          <w:p w14:paraId="1AE9DF47" w14:textId="77777777" w:rsidR="006A5883" w:rsidRDefault="006A5883" w:rsidP="0032312B">
            <w:pPr>
              <w:jc w:val="both"/>
              <w:rPr>
                <w:sz w:val="28"/>
                <w:szCs w:val="28"/>
              </w:rPr>
            </w:pPr>
          </w:p>
          <w:p w14:paraId="10768496" w14:textId="77777777" w:rsidR="006A5883" w:rsidRPr="006A5883" w:rsidRDefault="006A5883" w:rsidP="0032312B">
            <w:pPr>
              <w:jc w:val="both"/>
              <w:rPr>
                <w:sz w:val="28"/>
                <w:szCs w:val="28"/>
              </w:rPr>
            </w:pPr>
          </w:p>
        </w:tc>
        <w:tc>
          <w:tcPr>
            <w:tcW w:w="4508" w:type="dxa"/>
          </w:tcPr>
          <w:p w14:paraId="5F803C36" w14:textId="090226D7" w:rsidR="006A5883" w:rsidRPr="006A5883" w:rsidRDefault="006A5883" w:rsidP="0032312B">
            <w:pPr>
              <w:jc w:val="both"/>
              <w:rPr>
                <w:sz w:val="28"/>
                <w:szCs w:val="28"/>
              </w:rPr>
            </w:pPr>
            <w:r w:rsidRPr="006A5883">
              <w:rPr>
                <w:sz w:val="28"/>
                <w:szCs w:val="28"/>
              </w:rPr>
              <w:t>Head of School</w:t>
            </w:r>
            <w:r w:rsidR="00FA49CC">
              <w:rPr>
                <w:sz w:val="28"/>
                <w:szCs w:val="28"/>
              </w:rPr>
              <w:t xml:space="preserve">                         </w:t>
            </w:r>
          </w:p>
        </w:tc>
      </w:tr>
      <w:tr w:rsidR="006A5883" w:rsidRPr="006A5883" w14:paraId="2E8EA7C5" w14:textId="77777777" w:rsidTr="00FC14AB">
        <w:trPr>
          <w:trHeight w:val="954"/>
        </w:trPr>
        <w:tc>
          <w:tcPr>
            <w:tcW w:w="4508" w:type="dxa"/>
          </w:tcPr>
          <w:p w14:paraId="0B263D7D" w14:textId="77777777" w:rsidR="006A5883" w:rsidRDefault="006A5883" w:rsidP="0032312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1F2D8EF1" w14:textId="77777777" w:rsidR="006A5883" w:rsidRDefault="006A5883" w:rsidP="0032312B">
            <w:pPr>
              <w:jc w:val="both"/>
              <w:rPr>
                <w:rFonts w:ascii="Forte Forward" w:hAnsi="Forte Forward" w:cs="Forte Forward"/>
                <w:sz w:val="28"/>
                <w:szCs w:val="28"/>
              </w:rPr>
            </w:pPr>
          </w:p>
          <w:p w14:paraId="11245458" w14:textId="55119929" w:rsidR="006A5883" w:rsidRPr="006A5883" w:rsidRDefault="006A5883" w:rsidP="0032312B">
            <w:pPr>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78F6C91F" w14:textId="5FFD6AAD" w:rsidR="006A5883" w:rsidRPr="006A5883" w:rsidRDefault="006A5883" w:rsidP="0032312B">
            <w:pPr>
              <w:jc w:val="both"/>
              <w:rPr>
                <w:rFonts w:ascii="Forte Forward" w:hAnsi="Forte Forward" w:cs="Forte Forward"/>
                <w:sz w:val="28"/>
                <w:szCs w:val="28"/>
              </w:rPr>
            </w:pPr>
            <w:r w:rsidRPr="006A5883">
              <w:rPr>
                <w:rFonts w:ascii="Forte Forward" w:hAnsi="Forte Forward" w:cs="Forte Forward"/>
                <w:sz w:val="28"/>
                <w:szCs w:val="28"/>
              </w:rPr>
              <w:t>Lesley</w:t>
            </w:r>
            <w:r w:rsidR="00CE5197">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75622A0E" w14:textId="77777777" w:rsidR="0074596D" w:rsidRDefault="0074596D" w:rsidP="006A5883">
      <w:pPr>
        <w:jc w:val="both"/>
      </w:pPr>
    </w:p>
    <w:sectPr w:rsidR="0074596D" w:rsidSect="00824E07">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5BCB" w14:textId="77777777" w:rsidR="00F40965" w:rsidRDefault="00F40965" w:rsidP="00E050A6">
      <w:pPr>
        <w:spacing w:after="0" w:line="240" w:lineRule="auto"/>
      </w:pPr>
      <w:r>
        <w:separator/>
      </w:r>
    </w:p>
  </w:endnote>
  <w:endnote w:type="continuationSeparator" w:id="0">
    <w:p w14:paraId="5D12F569" w14:textId="77777777" w:rsidR="00F40965" w:rsidRDefault="00F40965" w:rsidP="00E05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orte Forward">
    <w:charset w:val="00"/>
    <w:family w:val="auto"/>
    <w:pitch w:val="variable"/>
    <w:sig w:usb0="A00000FF" w:usb1="5000604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707929"/>
      <w:docPartObj>
        <w:docPartGallery w:val="Page Numbers (Bottom of Page)"/>
        <w:docPartUnique/>
      </w:docPartObj>
    </w:sdtPr>
    <w:sdtEndPr>
      <w:rPr>
        <w:color w:val="7F7F7F" w:themeColor="background1" w:themeShade="7F"/>
        <w:spacing w:val="60"/>
      </w:rPr>
    </w:sdtEndPr>
    <w:sdtContent>
      <w:p w14:paraId="419D5AE5" w14:textId="7F76D9C7" w:rsidR="00844A00" w:rsidRDefault="00844A00">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2770DC11" w14:textId="77777777" w:rsidR="00844A00" w:rsidRDefault="00844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CEB72" w14:textId="77777777" w:rsidR="00F40965" w:rsidRDefault="00F40965" w:rsidP="00E050A6">
      <w:pPr>
        <w:spacing w:after="0" w:line="240" w:lineRule="auto"/>
      </w:pPr>
      <w:r>
        <w:separator/>
      </w:r>
    </w:p>
  </w:footnote>
  <w:footnote w:type="continuationSeparator" w:id="0">
    <w:p w14:paraId="3A62D7B9" w14:textId="77777777" w:rsidR="00F40965" w:rsidRDefault="00F40965" w:rsidP="00E05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037"/>
    <w:multiLevelType w:val="hybridMultilevel"/>
    <w:tmpl w:val="20388A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CB49BF"/>
    <w:multiLevelType w:val="hybridMultilevel"/>
    <w:tmpl w:val="B3380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67C12"/>
    <w:multiLevelType w:val="hybridMultilevel"/>
    <w:tmpl w:val="0CDEE6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1573744"/>
    <w:multiLevelType w:val="hybridMultilevel"/>
    <w:tmpl w:val="E7CE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E0226"/>
    <w:multiLevelType w:val="hybridMultilevel"/>
    <w:tmpl w:val="172428B4"/>
    <w:lvl w:ilvl="0" w:tplc="C0D07788">
      <w:numFmt w:val="bullet"/>
      <w:lvlText w:val="•"/>
      <w:lvlJc w:val="left"/>
      <w:pPr>
        <w:ind w:left="1080" w:hanging="720"/>
      </w:pPr>
      <w:rPr>
        <w:rFonts w:ascii="Trebuchet MS" w:eastAsiaTheme="minorHAnsi" w:hAnsi="Trebuchet M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A25BF9"/>
    <w:multiLevelType w:val="hybridMultilevel"/>
    <w:tmpl w:val="3E1AE848"/>
    <w:lvl w:ilvl="0" w:tplc="C0D07788">
      <w:numFmt w:val="bullet"/>
      <w:lvlText w:val="•"/>
      <w:lvlJc w:val="left"/>
      <w:pPr>
        <w:ind w:left="1080" w:hanging="720"/>
      </w:pPr>
      <w:rPr>
        <w:rFonts w:ascii="Trebuchet MS" w:eastAsiaTheme="minorHAnsi" w:hAnsi="Trebuchet M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E5A5CAA"/>
    <w:multiLevelType w:val="hybridMultilevel"/>
    <w:tmpl w:val="7D64E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D6DC5"/>
    <w:multiLevelType w:val="hybridMultilevel"/>
    <w:tmpl w:val="68DC2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E2121"/>
    <w:multiLevelType w:val="hybridMultilevel"/>
    <w:tmpl w:val="54C8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3209D"/>
    <w:multiLevelType w:val="hybridMultilevel"/>
    <w:tmpl w:val="C0B0B9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4BB78E0"/>
    <w:multiLevelType w:val="hybridMultilevel"/>
    <w:tmpl w:val="0B50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64A47"/>
    <w:multiLevelType w:val="hybridMultilevel"/>
    <w:tmpl w:val="41E07CE0"/>
    <w:lvl w:ilvl="0" w:tplc="C0D07788">
      <w:numFmt w:val="bullet"/>
      <w:lvlText w:val="•"/>
      <w:lvlJc w:val="left"/>
      <w:pPr>
        <w:ind w:left="1080" w:hanging="720"/>
      </w:pPr>
      <w:rPr>
        <w:rFonts w:ascii="Trebuchet MS" w:eastAsiaTheme="minorHAnsi" w:hAnsi="Trebuchet M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7C56FB9"/>
    <w:multiLevelType w:val="hybridMultilevel"/>
    <w:tmpl w:val="DDAE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464DC1"/>
    <w:multiLevelType w:val="hybridMultilevel"/>
    <w:tmpl w:val="48847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671A2"/>
    <w:multiLevelType w:val="hybridMultilevel"/>
    <w:tmpl w:val="31E4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475387">
    <w:abstractNumId w:val="7"/>
  </w:num>
  <w:num w:numId="2" w16cid:durableId="564995432">
    <w:abstractNumId w:val="12"/>
  </w:num>
  <w:num w:numId="3" w16cid:durableId="1290548689">
    <w:abstractNumId w:val="1"/>
  </w:num>
  <w:num w:numId="4" w16cid:durableId="1196457290">
    <w:abstractNumId w:val="10"/>
  </w:num>
  <w:num w:numId="5" w16cid:durableId="724256177">
    <w:abstractNumId w:val="2"/>
  </w:num>
  <w:num w:numId="6" w16cid:durableId="699404011">
    <w:abstractNumId w:val="6"/>
  </w:num>
  <w:num w:numId="7" w16cid:durableId="1027488463">
    <w:abstractNumId w:val="13"/>
  </w:num>
  <w:num w:numId="8" w16cid:durableId="1710371724">
    <w:abstractNumId w:val="8"/>
  </w:num>
  <w:num w:numId="9" w16cid:durableId="995184127">
    <w:abstractNumId w:val="14"/>
  </w:num>
  <w:num w:numId="10" w16cid:durableId="1852909930">
    <w:abstractNumId w:val="3"/>
  </w:num>
  <w:num w:numId="11" w16cid:durableId="1125273417">
    <w:abstractNumId w:val="0"/>
  </w:num>
  <w:num w:numId="12" w16cid:durableId="1362317289">
    <w:abstractNumId w:val="11"/>
  </w:num>
  <w:num w:numId="13" w16cid:durableId="1790852751">
    <w:abstractNumId w:val="4"/>
  </w:num>
  <w:num w:numId="14" w16cid:durableId="1028407217">
    <w:abstractNumId w:val="9"/>
  </w:num>
  <w:num w:numId="15" w16cid:durableId="156041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96D"/>
    <w:rsid w:val="00035398"/>
    <w:rsid w:val="00037C54"/>
    <w:rsid w:val="0005275D"/>
    <w:rsid w:val="0006138A"/>
    <w:rsid w:val="00065708"/>
    <w:rsid w:val="000673CE"/>
    <w:rsid w:val="00074283"/>
    <w:rsid w:val="00082694"/>
    <w:rsid w:val="00090D09"/>
    <w:rsid w:val="000A16FC"/>
    <w:rsid w:val="000B16FE"/>
    <w:rsid w:val="000B765B"/>
    <w:rsid w:val="000C27E7"/>
    <w:rsid w:val="000C5302"/>
    <w:rsid w:val="000D320E"/>
    <w:rsid w:val="00106EA3"/>
    <w:rsid w:val="00110952"/>
    <w:rsid w:val="00123E07"/>
    <w:rsid w:val="00126201"/>
    <w:rsid w:val="001305C0"/>
    <w:rsid w:val="00131E38"/>
    <w:rsid w:val="001401E6"/>
    <w:rsid w:val="00164FDD"/>
    <w:rsid w:val="00176AEC"/>
    <w:rsid w:val="001934E7"/>
    <w:rsid w:val="00197FE9"/>
    <w:rsid w:val="001A2DE1"/>
    <w:rsid w:val="001A6FB9"/>
    <w:rsid w:val="001C0D8B"/>
    <w:rsid w:val="001C1182"/>
    <w:rsid w:val="001C1888"/>
    <w:rsid w:val="001C344F"/>
    <w:rsid w:val="001D01F8"/>
    <w:rsid w:val="001D2FCC"/>
    <w:rsid w:val="001E1778"/>
    <w:rsid w:val="001E3E11"/>
    <w:rsid w:val="001F22E5"/>
    <w:rsid w:val="001F49E8"/>
    <w:rsid w:val="00215598"/>
    <w:rsid w:val="00221FFF"/>
    <w:rsid w:val="00252688"/>
    <w:rsid w:val="00266A75"/>
    <w:rsid w:val="00281BB1"/>
    <w:rsid w:val="00287D21"/>
    <w:rsid w:val="00297E5F"/>
    <w:rsid w:val="002B1D2E"/>
    <w:rsid w:val="002C627D"/>
    <w:rsid w:val="002D646D"/>
    <w:rsid w:val="002E0F3F"/>
    <w:rsid w:val="002E6952"/>
    <w:rsid w:val="00305230"/>
    <w:rsid w:val="003052AB"/>
    <w:rsid w:val="00305B70"/>
    <w:rsid w:val="003A45F7"/>
    <w:rsid w:val="003A4BC7"/>
    <w:rsid w:val="003B1FB0"/>
    <w:rsid w:val="003C7AAE"/>
    <w:rsid w:val="003D615E"/>
    <w:rsid w:val="00405060"/>
    <w:rsid w:val="00417A4B"/>
    <w:rsid w:val="00450480"/>
    <w:rsid w:val="004772D5"/>
    <w:rsid w:val="004B0A7C"/>
    <w:rsid w:val="004B4826"/>
    <w:rsid w:val="004C31E6"/>
    <w:rsid w:val="004D2AAE"/>
    <w:rsid w:val="004D7DE6"/>
    <w:rsid w:val="004E6C60"/>
    <w:rsid w:val="004E7B60"/>
    <w:rsid w:val="00546B92"/>
    <w:rsid w:val="00552769"/>
    <w:rsid w:val="005532CE"/>
    <w:rsid w:val="00555E3F"/>
    <w:rsid w:val="00566656"/>
    <w:rsid w:val="00576B11"/>
    <w:rsid w:val="005837A9"/>
    <w:rsid w:val="005878A6"/>
    <w:rsid w:val="00587F7F"/>
    <w:rsid w:val="00591A3A"/>
    <w:rsid w:val="005B1376"/>
    <w:rsid w:val="005C1949"/>
    <w:rsid w:val="005E18D7"/>
    <w:rsid w:val="005F47CB"/>
    <w:rsid w:val="006237F1"/>
    <w:rsid w:val="00650C41"/>
    <w:rsid w:val="00662349"/>
    <w:rsid w:val="00673BC7"/>
    <w:rsid w:val="00675AE1"/>
    <w:rsid w:val="006852EE"/>
    <w:rsid w:val="00687759"/>
    <w:rsid w:val="006A5883"/>
    <w:rsid w:val="006C4A95"/>
    <w:rsid w:val="006D0D09"/>
    <w:rsid w:val="006F3DA8"/>
    <w:rsid w:val="00714A54"/>
    <w:rsid w:val="00726321"/>
    <w:rsid w:val="00731E51"/>
    <w:rsid w:val="00735EDD"/>
    <w:rsid w:val="00740E82"/>
    <w:rsid w:val="0074596D"/>
    <w:rsid w:val="007554C1"/>
    <w:rsid w:val="007861A0"/>
    <w:rsid w:val="007945D1"/>
    <w:rsid w:val="007A2645"/>
    <w:rsid w:val="007B34D5"/>
    <w:rsid w:val="007F63C8"/>
    <w:rsid w:val="00805B97"/>
    <w:rsid w:val="00824E07"/>
    <w:rsid w:val="00826585"/>
    <w:rsid w:val="008319A0"/>
    <w:rsid w:val="00844A00"/>
    <w:rsid w:val="008515C8"/>
    <w:rsid w:val="0085293E"/>
    <w:rsid w:val="008602A3"/>
    <w:rsid w:val="00865942"/>
    <w:rsid w:val="008710B2"/>
    <w:rsid w:val="0087330E"/>
    <w:rsid w:val="00874E15"/>
    <w:rsid w:val="00887FD9"/>
    <w:rsid w:val="008A73AF"/>
    <w:rsid w:val="008C2257"/>
    <w:rsid w:val="008C53A6"/>
    <w:rsid w:val="008C78D9"/>
    <w:rsid w:val="008D1A68"/>
    <w:rsid w:val="008D2AE8"/>
    <w:rsid w:val="008D3406"/>
    <w:rsid w:val="008D73A9"/>
    <w:rsid w:val="008E31B7"/>
    <w:rsid w:val="008E7F0F"/>
    <w:rsid w:val="00904502"/>
    <w:rsid w:val="009116FD"/>
    <w:rsid w:val="00911DE4"/>
    <w:rsid w:val="009168F3"/>
    <w:rsid w:val="00922830"/>
    <w:rsid w:val="00932549"/>
    <w:rsid w:val="00973E34"/>
    <w:rsid w:val="00974351"/>
    <w:rsid w:val="009B40B7"/>
    <w:rsid w:val="009B43C2"/>
    <w:rsid w:val="009B6FAA"/>
    <w:rsid w:val="009D00FF"/>
    <w:rsid w:val="009D219C"/>
    <w:rsid w:val="009D342B"/>
    <w:rsid w:val="009D4DF8"/>
    <w:rsid w:val="009E5AFC"/>
    <w:rsid w:val="009E717E"/>
    <w:rsid w:val="009F0C05"/>
    <w:rsid w:val="00A13456"/>
    <w:rsid w:val="00A30296"/>
    <w:rsid w:val="00A506ED"/>
    <w:rsid w:val="00A64F3C"/>
    <w:rsid w:val="00A745D7"/>
    <w:rsid w:val="00A80F47"/>
    <w:rsid w:val="00A866F7"/>
    <w:rsid w:val="00A92DBB"/>
    <w:rsid w:val="00A961DE"/>
    <w:rsid w:val="00A974D0"/>
    <w:rsid w:val="00AA4A68"/>
    <w:rsid w:val="00AC6B84"/>
    <w:rsid w:val="00AD5A6C"/>
    <w:rsid w:val="00AE3AF4"/>
    <w:rsid w:val="00AF147C"/>
    <w:rsid w:val="00AF514B"/>
    <w:rsid w:val="00B20ED8"/>
    <w:rsid w:val="00B25119"/>
    <w:rsid w:val="00B310C4"/>
    <w:rsid w:val="00B51A55"/>
    <w:rsid w:val="00B75631"/>
    <w:rsid w:val="00B76E9D"/>
    <w:rsid w:val="00B82B2C"/>
    <w:rsid w:val="00B85BBE"/>
    <w:rsid w:val="00B913E7"/>
    <w:rsid w:val="00B9294B"/>
    <w:rsid w:val="00B93517"/>
    <w:rsid w:val="00BB669F"/>
    <w:rsid w:val="00BD7233"/>
    <w:rsid w:val="00BE62DA"/>
    <w:rsid w:val="00BF20E8"/>
    <w:rsid w:val="00BF3F65"/>
    <w:rsid w:val="00BF7196"/>
    <w:rsid w:val="00BF71C9"/>
    <w:rsid w:val="00C017D4"/>
    <w:rsid w:val="00C116FE"/>
    <w:rsid w:val="00C21388"/>
    <w:rsid w:val="00C36E64"/>
    <w:rsid w:val="00C429D5"/>
    <w:rsid w:val="00C47382"/>
    <w:rsid w:val="00C5267B"/>
    <w:rsid w:val="00C52A41"/>
    <w:rsid w:val="00C67B4E"/>
    <w:rsid w:val="00C82DC1"/>
    <w:rsid w:val="00C8453A"/>
    <w:rsid w:val="00C90018"/>
    <w:rsid w:val="00CA606F"/>
    <w:rsid w:val="00CA6745"/>
    <w:rsid w:val="00CC03CF"/>
    <w:rsid w:val="00CE1A6D"/>
    <w:rsid w:val="00CE2F71"/>
    <w:rsid w:val="00CE5197"/>
    <w:rsid w:val="00D02EFA"/>
    <w:rsid w:val="00D05CEB"/>
    <w:rsid w:val="00D34362"/>
    <w:rsid w:val="00D373D2"/>
    <w:rsid w:val="00D400A1"/>
    <w:rsid w:val="00D57D10"/>
    <w:rsid w:val="00D61184"/>
    <w:rsid w:val="00D658DD"/>
    <w:rsid w:val="00D661DA"/>
    <w:rsid w:val="00D8668A"/>
    <w:rsid w:val="00D86926"/>
    <w:rsid w:val="00D8739C"/>
    <w:rsid w:val="00D9476B"/>
    <w:rsid w:val="00DB08AA"/>
    <w:rsid w:val="00DB4344"/>
    <w:rsid w:val="00DD75D3"/>
    <w:rsid w:val="00E050A6"/>
    <w:rsid w:val="00E07B0D"/>
    <w:rsid w:val="00E21EF5"/>
    <w:rsid w:val="00E31939"/>
    <w:rsid w:val="00E35855"/>
    <w:rsid w:val="00E3760C"/>
    <w:rsid w:val="00E70E27"/>
    <w:rsid w:val="00E73D17"/>
    <w:rsid w:val="00E934B5"/>
    <w:rsid w:val="00EA0B9B"/>
    <w:rsid w:val="00EA58DD"/>
    <w:rsid w:val="00EB47E8"/>
    <w:rsid w:val="00ED011E"/>
    <w:rsid w:val="00EF7A56"/>
    <w:rsid w:val="00F02739"/>
    <w:rsid w:val="00F05630"/>
    <w:rsid w:val="00F14D09"/>
    <w:rsid w:val="00F31FF7"/>
    <w:rsid w:val="00F33025"/>
    <w:rsid w:val="00F40965"/>
    <w:rsid w:val="00F53E01"/>
    <w:rsid w:val="00F81E11"/>
    <w:rsid w:val="00F92CBA"/>
    <w:rsid w:val="00F9445E"/>
    <w:rsid w:val="00FA49CC"/>
    <w:rsid w:val="00FB30B2"/>
    <w:rsid w:val="00FB7A08"/>
    <w:rsid w:val="00FC0653"/>
    <w:rsid w:val="00FC14AB"/>
    <w:rsid w:val="00FC4CBF"/>
    <w:rsid w:val="00FD5420"/>
    <w:rsid w:val="00FF1026"/>
    <w:rsid w:val="00FF2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5223"/>
  <w15:chartTrackingRefBased/>
  <w15:docId w15:val="{A7E59DBC-AE34-4283-BBC7-16F6CDF2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96D"/>
    <w:rPr>
      <w:rFonts w:eastAsiaTheme="majorEastAsia" w:cstheme="majorBidi"/>
      <w:color w:val="272727" w:themeColor="text1" w:themeTint="D8"/>
    </w:rPr>
  </w:style>
  <w:style w:type="paragraph" w:styleId="Title">
    <w:name w:val="Title"/>
    <w:basedOn w:val="Normal"/>
    <w:next w:val="Normal"/>
    <w:link w:val="TitleChar"/>
    <w:uiPriority w:val="10"/>
    <w:qFormat/>
    <w:rsid w:val="00745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96D"/>
    <w:pPr>
      <w:spacing w:before="160"/>
      <w:jc w:val="center"/>
    </w:pPr>
    <w:rPr>
      <w:i/>
      <w:iCs/>
      <w:color w:val="404040" w:themeColor="text1" w:themeTint="BF"/>
    </w:rPr>
  </w:style>
  <w:style w:type="character" w:customStyle="1" w:styleId="QuoteChar">
    <w:name w:val="Quote Char"/>
    <w:basedOn w:val="DefaultParagraphFont"/>
    <w:link w:val="Quote"/>
    <w:uiPriority w:val="29"/>
    <w:rsid w:val="0074596D"/>
    <w:rPr>
      <w:i/>
      <w:iCs/>
      <w:color w:val="404040" w:themeColor="text1" w:themeTint="BF"/>
    </w:rPr>
  </w:style>
  <w:style w:type="paragraph" w:styleId="ListParagraph">
    <w:name w:val="List Paragraph"/>
    <w:basedOn w:val="Normal"/>
    <w:uiPriority w:val="34"/>
    <w:qFormat/>
    <w:rsid w:val="0074596D"/>
    <w:pPr>
      <w:ind w:left="720"/>
      <w:contextualSpacing/>
    </w:pPr>
  </w:style>
  <w:style w:type="character" w:styleId="IntenseEmphasis">
    <w:name w:val="Intense Emphasis"/>
    <w:basedOn w:val="DefaultParagraphFont"/>
    <w:uiPriority w:val="21"/>
    <w:qFormat/>
    <w:rsid w:val="0074596D"/>
    <w:rPr>
      <w:i/>
      <w:iCs/>
      <w:color w:val="0F4761" w:themeColor="accent1" w:themeShade="BF"/>
    </w:rPr>
  </w:style>
  <w:style w:type="paragraph" w:styleId="IntenseQuote">
    <w:name w:val="Intense Quote"/>
    <w:basedOn w:val="Normal"/>
    <w:next w:val="Normal"/>
    <w:link w:val="IntenseQuoteChar"/>
    <w:uiPriority w:val="30"/>
    <w:qFormat/>
    <w:rsid w:val="0074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96D"/>
    <w:rPr>
      <w:i/>
      <w:iCs/>
      <w:color w:val="0F4761" w:themeColor="accent1" w:themeShade="BF"/>
    </w:rPr>
  </w:style>
  <w:style w:type="character" w:styleId="IntenseReference">
    <w:name w:val="Intense Reference"/>
    <w:basedOn w:val="DefaultParagraphFont"/>
    <w:uiPriority w:val="32"/>
    <w:qFormat/>
    <w:rsid w:val="0074596D"/>
    <w:rPr>
      <w:b/>
      <w:bCs/>
      <w:smallCaps/>
      <w:color w:val="0F4761" w:themeColor="accent1" w:themeShade="BF"/>
      <w:spacing w:val="5"/>
    </w:rPr>
  </w:style>
  <w:style w:type="paragraph" w:styleId="NormalWeb">
    <w:name w:val="Normal (Web)"/>
    <w:basedOn w:val="Normal"/>
    <w:uiPriority w:val="99"/>
    <w:semiHidden/>
    <w:unhideWhenUsed/>
    <w:rsid w:val="00AF147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DD7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0A6"/>
  </w:style>
  <w:style w:type="paragraph" w:styleId="Footer">
    <w:name w:val="footer"/>
    <w:basedOn w:val="Normal"/>
    <w:link w:val="FooterChar"/>
    <w:uiPriority w:val="99"/>
    <w:unhideWhenUsed/>
    <w:rsid w:val="00E05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0A6"/>
  </w:style>
  <w:style w:type="table" w:styleId="GridTable4-Accent3">
    <w:name w:val="Grid Table 4 Accent 3"/>
    <w:basedOn w:val="TableNormal"/>
    <w:uiPriority w:val="49"/>
    <w:rsid w:val="00F0273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2">
    <w:name w:val="Grid Table 4 Accent 2"/>
    <w:basedOn w:val="TableNormal"/>
    <w:uiPriority w:val="49"/>
    <w:rsid w:val="004E6C6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4">
    <w:name w:val="Grid Table 4 Accent 4"/>
    <w:basedOn w:val="TableNormal"/>
    <w:uiPriority w:val="49"/>
    <w:rsid w:val="004E6C6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39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14</Pages>
  <Words>3425</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Hurley</dc:creator>
  <cp:keywords/>
  <dc:description/>
  <cp:lastModifiedBy>Zorian Patrick</cp:lastModifiedBy>
  <cp:revision>30</cp:revision>
  <cp:lastPrinted>2025-02-28T10:16:00Z</cp:lastPrinted>
  <dcterms:created xsi:type="dcterms:W3CDTF">2025-01-31T14:42:00Z</dcterms:created>
  <dcterms:modified xsi:type="dcterms:W3CDTF">2025-11-03T23:13:00Z</dcterms:modified>
</cp:coreProperties>
</file>